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391"/>
        <w:tblW w:w="10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7787"/>
        <w:gridCol w:w="1567"/>
      </w:tblGrid>
      <w:tr w:rsidR="00CE5DD9" w:rsidRPr="003826EE" w14:paraId="44C1186C" w14:textId="77777777" w:rsidTr="00CE5DD9">
        <w:trPr>
          <w:trHeight w:hRule="exact" w:val="44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F3A3553" w14:textId="77777777" w:rsidR="00CE5DD9" w:rsidRPr="00FF239A" w:rsidRDefault="00CE5DD9" w:rsidP="00CE5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Código /</w:t>
            </w:r>
            <w:r w:rsidRPr="00D744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Clave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</w:t>
            </w:r>
            <w:r w:rsidRPr="00D744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atastral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71C7D34" w14:textId="77777777" w:rsidR="00CE5DD9" w:rsidRPr="00FF239A" w:rsidRDefault="00CE5DD9" w:rsidP="00CE5D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Descripción del Bien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FC1BBE" w14:textId="77777777" w:rsidR="00CE5DD9" w:rsidRPr="00FF239A" w:rsidRDefault="00CE5DD9" w:rsidP="00CE5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26EE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Valor en Libros</w:t>
            </w:r>
          </w:p>
        </w:tc>
      </w:tr>
      <w:tr w:rsidR="00CE5DD9" w:rsidRPr="00B744B8" w14:paraId="1596DEA2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2BD41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RF-161-300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32E2C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Unidad deportiva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Profr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.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Luna C. Plan de San Luis, Col. Reforma, superficie 29608.58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16E7E" w14:textId="3E015529" w:rsidR="002311B1" w:rsidRPr="00B744B8" w:rsidRDefault="002311B1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15</w:t>
            </w:r>
            <w:r w:rsidR="0076791D"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587</w:t>
            </w:r>
            <w:r w:rsidR="0076791D"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04</w:t>
            </w:r>
            <w:r w:rsidR="0076791D"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76791D"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  <w:p w14:paraId="35FF135E" w14:textId="5DED040E" w:rsidR="00CE5DD9" w:rsidRPr="00B744B8" w:rsidRDefault="002311B1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</w:tr>
      <w:tr w:rsidR="00CE5DD9" w:rsidRPr="00B744B8" w14:paraId="2B2F6E0A" w14:textId="77777777" w:rsidTr="00E756E2">
        <w:trPr>
          <w:trHeight w:hRule="exact" w:val="240"/>
        </w:trPr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7AC64" w14:textId="77777777" w:rsidR="00CE5DD9" w:rsidRPr="00F96125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VT-016-001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CD535D" w14:textId="517504DF" w:rsidR="00CE5DD9" w:rsidRPr="00F2370D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2370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Palacio Municipal C. José </w:t>
            </w:r>
            <w:proofErr w:type="spellStart"/>
            <w:r w:rsidRPr="00F2370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Haroz</w:t>
            </w:r>
            <w:proofErr w:type="spellEnd"/>
            <w:r w:rsidRPr="00F2370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Aguilar, Villa Turística, superficie 8</w:t>
            </w:r>
            <w:r w:rsidR="0076791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 w:rsidRPr="00F2370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232.98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040B38" w14:textId="5923E780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76791D"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23,199,938.26</w:t>
            </w:r>
          </w:p>
        </w:tc>
      </w:tr>
      <w:tr w:rsidR="00CE5DD9" w:rsidRPr="00B744B8" w14:paraId="2EA921DA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0B5BE2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VS-103-012 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0D98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Caseta de policía/ autorizado ocupación de 200 m2. por III Ayuntamiento C.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Akukulcan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 Col. Villas de Siboney, superficie 1440.27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35BD3A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$197,899.48</w:t>
            </w:r>
          </w:p>
        </w:tc>
      </w:tr>
      <w:tr w:rsidR="00CE5DD9" w:rsidRPr="00B744B8" w14:paraId="588FAEFE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84827C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ET-005-001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EA42A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Seguridad pública, Primo Tapia Carretera libre Tijuana-Ensenada, superficie 238.73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CC64A" w14:textId="0AA1E51B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B95E65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229,180.8</w:t>
            </w: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C75045" w:rsidRPr="00B744B8" w14:paraId="680AB4DE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6641E8" w14:textId="1A9EDECE" w:rsidR="00C75045" w:rsidRPr="00FF239A" w:rsidRDefault="00B744B8" w:rsidP="00CE5D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FB40E3" w14:textId="3834891B" w:rsidR="00C75045" w:rsidRPr="00FF239A" w:rsidRDefault="00C75045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7504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Casa de día para el Adulto Mayor (Hábitat 2012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3FAF5F" w14:textId="77777777" w:rsidR="00C75045" w:rsidRPr="00B744B8" w:rsidRDefault="00C75045" w:rsidP="00C75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1,071,374.55</w:t>
            </w:r>
          </w:p>
          <w:p w14:paraId="71F53BF9" w14:textId="77777777" w:rsidR="00C75045" w:rsidRPr="00B744B8" w:rsidRDefault="00C75045" w:rsidP="00C75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E5DD9" w:rsidRPr="00B744B8" w14:paraId="5DCDACC2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92343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AZ-053-188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A84C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Proyecto de construcción de centro tenístico C. Playa Concepción, Punta Azul, superficie 7232.06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48C0E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$16,798,095.00</w:t>
            </w:r>
          </w:p>
        </w:tc>
      </w:tr>
      <w:tr w:rsidR="00CE5DD9" w:rsidRPr="00B744B8" w14:paraId="6064634C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5541A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CU-128-021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83E6B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ispensario </w:t>
            </w:r>
            <w:r w:rsidRPr="003826EE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médico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.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250 M2 Fracc.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Cumbres de Rosarito, superficie 17947.61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5F419A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$2,887,040.00</w:t>
            </w:r>
          </w:p>
        </w:tc>
      </w:tr>
      <w:tr w:rsidR="00CE5DD9" w:rsidRPr="00B744B8" w14:paraId="36C52056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236DA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LR-009-011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EED50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</w:t>
            </w:r>
            <w:r w:rsidRPr="003826EE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aseta de policía 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C. Gladiolas Fracc. Los Ramos, superficie 2818.275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2DEAB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$197,899.48</w:t>
            </w:r>
          </w:p>
        </w:tc>
      </w:tr>
      <w:tr w:rsidR="00CE5DD9" w:rsidRPr="00B744B8" w14:paraId="52039561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765164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EM-000-006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D547A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Gran parque/lienzo charro Zona de Uso Común, superficie 523037.8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E9C6B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$20,972,723.00</w:t>
            </w:r>
          </w:p>
        </w:tc>
      </w:tr>
      <w:tr w:rsidR="00CE5DD9" w:rsidRPr="00B744B8" w14:paraId="1357AADE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68247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LR-009-011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40C80B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Caseta de policía C. Gladiolas Fracc. Los Ramos, superficie 2818.275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7175B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$197,899.48</w:t>
            </w:r>
          </w:p>
        </w:tc>
      </w:tr>
      <w:tr w:rsidR="00CE5DD9" w:rsidRPr="00B744B8" w14:paraId="12F65F06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52622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RO-002-169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E49F8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Cancha pasto sintético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ut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sala 07 C. Cynthia Bucardo Campos Fracc.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Rosamar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 superficie 3962.14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8A1DD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$3,271,241.00</w:t>
            </w:r>
          </w:p>
        </w:tc>
      </w:tr>
      <w:tr w:rsidR="00CE5DD9" w:rsidRPr="00B744B8" w14:paraId="55519FF8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82474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PS-006-001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B1D41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Cancha de usos múltiples C. Segovia, Playas de Santander, superficie 1495.16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E1968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$1,184,946.00</w:t>
            </w:r>
          </w:p>
        </w:tc>
      </w:tr>
      <w:tr w:rsidR="00CE5DD9" w:rsidRPr="00B744B8" w14:paraId="52F09F30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72CA3B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VM-050-003 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50ACE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Canchas usos múltiples y cancha empastada futbol 7 Ave. Mar de Bering Col. Vista Marina,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sup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6156.6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C64B8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$3,685,719.32</w:t>
            </w:r>
          </w:p>
        </w:tc>
      </w:tr>
      <w:tr w:rsidR="00CE5DD9" w:rsidRPr="00B744B8" w14:paraId="76F5B85E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7E50D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VB-119-001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B242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Cancha de usos múltiples, tenis Col. Villa Bonita, superficie 3778.07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6AC88" w14:textId="17713ED6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5355E9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2,456,121.88</w:t>
            </w:r>
          </w:p>
        </w:tc>
      </w:tr>
      <w:tr w:rsidR="00CE5DD9" w:rsidRPr="00B744B8" w14:paraId="5CBC4A8E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EDB9E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IN-000-001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2C24C7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oft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oll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Col Independencia C. Ignacio López Rayón, superficie 20175.28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B9ABE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$1,986,225.00</w:t>
            </w:r>
          </w:p>
        </w:tc>
      </w:tr>
      <w:tr w:rsidR="00CE5DD9" w:rsidRPr="00B744B8" w14:paraId="4F9D622B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51A21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BJ-070-001 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48371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Seguridad publica Zona norte Ave. Don Luis de la Rosa, Col.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Amp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. B. Juárez, superficie 7436.89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60B53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$2,000,000.00</w:t>
            </w:r>
          </w:p>
        </w:tc>
      </w:tr>
      <w:tr w:rsidR="00121AEB" w:rsidRPr="00B744B8" w14:paraId="405979F9" w14:textId="77777777" w:rsidTr="00AC76F6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E08B7D" w14:textId="3FC856A8" w:rsidR="00121AEB" w:rsidRPr="00FF239A" w:rsidRDefault="00121AEB" w:rsidP="00121A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37543CC9" w14:textId="54172D85" w:rsidR="00121AEB" w:rsidRPr="00FF239A" w:rsidRDefault="00121AEB" w:rsidP="0012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121AE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Mejoramiento De Instalaciones De Seguridad Publica Delegación Primo Tapia (PRODEUR-SUBSEMUN-2015-ROS-LP-02)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5ACC6F5" w14:textId="2FCD85E7" w:rsidR="00121AEB" w:rsidRPr="00B744B8" w:rsidRDefault="00121AEB" w:rsidP="00121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773,430.69</w:t>
            </w:r>
          </w:p>
        </w:tc>
      </w:tr>
      <w:tr w:rsidR="00121AEB" w:rsidRPr="00B744B8" w14:paraId="79B74FDA" w14:textId="77777777" w:rsidTr="00AC76F6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6AE964" w14:textId="03B14373" w:rsidR="00121AEB" w:rsidRPr="00FF239A" w:rsidRDefault="00121AEB" w:rsidP="00121A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6B888C40" w14:textId="0CABE93A" w:rsidR="00121AEB" w:rsidRPr="00FF239A" w:rsidRDefault="00121AEB" w:rsidP="0012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121AE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Centro Interactivo y de Atención para Personas con Discapacidad y Adultos Mayores.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07954CE" w14:textId="7A96B7F8" w:rsidR="00121AEB" w:rsidRPr="00B744B8" w:rsidRDefault="00121AEB" w:rsidP="00121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1,194,830.06</w:t>
            </w:r>
          </w:p>
        </w:tc>
      </w:tr>
      <w:tr w:rsidR="00CE5DD9" w:rsidRPr="00B744B8" w14:paraId="09F5C40D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BDE7D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LO-004-001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235D92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Cancha de usos múltiples/centro interactivo joven C. Isla Mujeres, Lomas de Coronado,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.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11366.9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95CB1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$1,120,076.00</w:t>
            </w:r>
          </w:p>
        </w:tc>
      </w:tr>
      <w:tr w:rsidR="00CE5DD9" w:rsidRPr="00B744B8" w14:paraId="51C7983C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6EE0B8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RF-112-029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FBCF3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Parque Conchita Cantú C. Venustiano Carranza, Col. Reforma, superficie 57872.71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08268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$316,866.55</w:t>
            </w:r>
          </w:p>
        </w:tc>
      </w:tr>
      <w:tr w:rsidR="00CE5DD9" w:rsidRPr="00B744B8" w14:paraId="233474C6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28286F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RX-132-034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A42715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Auditorio Unidad Ernesto Ruffo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Appel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Fracc. Villa turística, superficie 7288.3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C14BD" w14:textId="1919C2AD" w:rsidR="00CE5DD9" w:rsidRPr="00B744B8" w:rsidRDefault="0063150A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$11,365,209.83</w:t>
            </w:r>
          </w:p>
        </w:tc>
      </w:tr>
      <w:tr w:rsidR="00CE5DD9" w:rsidRPr="00B744B8" w14:paraId="41379B3B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088CD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RR-004-003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CF525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Unidad deportiva Emiliano Zapata Col. Obrera, superficie 12885.95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549A8" w14:textId="1348FFEC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$2,742,04</w:t>
            </w:r>
            <w:r w:rsidR="00930364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="00930364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</w:t>
            </w:r>
          </w:p>
        </w:tc>
      </w:tr>
      <w:tr w:rsidR="00CE5DD9" w:rsidRPr="00B744B8" w14:paraId="5A20AF66" w14:textId="77777777" w:rsidTr="00E756E2">
        <w:trPr>
          <w:trHeight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B012D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8CD8E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Edificios públicos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726885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$22,692,692.00</w:t>
            </w:r>
          </w:p>
        </w:tc>
      </w:tr>
      <w:tr w:rsidR="00CE5DD9" w:rsidRPr="00B744B8" w14:paraId="73E8E839" w14:textId="77777777" w:rsidTr="00E756E2">
        <w:trPr>
          <w:trHeight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F5CA4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DC0B0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Cetro Comunitario Angela Alemán Plan Libertador, superficie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B5F0F0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$1,542,200.79</w:t>
            </w:r>
          </w:p>
        </w:tc>
      </w:tr>
      <w:tr w:rsidR="00CE5DD9" w:rsidRPr="00B744B8" w14:paraId="29A7E92B" w14:textId="77777777" w:rsidTr="00E756E2">
        <w:trPr>
          <w:trHeight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1C605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69CA3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Zofemat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programa playas limpias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A3E57F" w14:textId="1D09E42E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370318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303,999.93</w:t>
            </w:r>
          </w:p>
        </w:tc>
      </w:tr>
      <w:tr w:rsidR="00CE5DD9" w:rsidRPr="00B744B8" w14:paraId="1BD8F2E7" w14:textId="77777777" w:rsidTr="00E756E2">
        <w:trPr>
          <w:trHeight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8DAA8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D9362C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Unidad Deportiva Ampliación Plan Libertador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001957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$4,050,000.00</w:t>
            </w:r>
          </w:p>
        </w:tc>
      </w:tr>
      <w:tr w:rsidR="00CE5DD9" w:rsidRPr="00B744B8" w14:paraId="3531A056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EB48A7" w14:textId="77777777" w:rsidR="00CE5DD9" w:rsidRDefault="00CE5DD9" w:rsidP="00CE5DD9">
            <w:r w:rsidRPr="00022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4F2C7A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Unidad deportiva Villas de Siboney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69F6E6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$408,021.35</w:t>
            </w:r>
          </w:p>
        </w:tc>
      </w:tr>
      <w:tr w:rsidR="00CE5DD9" w:rsidRPr="00B744B8" w14:paraId="6E4D09FC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E0C15B" w14:textId="77777777" w:rsidR="00CE5DD9" w:rsidRDefault="00CE5DD9" w:rsidP="00CE5DD9">
            <w:r w:rsidRPr="00022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66B028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Remodelación Oficina Relaciones Exteriores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8097D1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$1,790,360.51</w:t>
            </w:r>
          </w:p>
        </w:tc>
      </w:tr>
      <w:tr w:rsidR="00CE5DD9" w:rsidRPr="00B744B8" w14:paraId="50BA4778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84F951" w14:textId="77777777" w:rsidR="00CE5DD9" w:rsidRDefault="00CE5DD9" w:rsidP="00CE5DD9">
            <w:r w:rsidRPr="00022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5D5A24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Unidad deportiva José Cruz Navarro Primo Tapia rehabilitación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57D604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$2,159,552.99</w:t>
            </w:r>
          </w:p>
        </w:tc>
      </w:tr>
      <w:tr w:rsidR="00CE5DD9" w:rsidRPr="00B744B8" w14:paraId="76510F6D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54B5B7" w14:textId="77777777" w:rsidR="00CE5DD9" w:rsidRDefault="00CE5DD9" w:rsidP="00CE5DD9">
            <w:r w:rsidRPr="00022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CBEF44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Biblioteca Octavio Paz (Col Lucio Blanco) mejoramiento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686C60" w14:textId="799FDC69" w:rsidR="00DF25B9" w:rsidRPr="00B744B8" w:rsidRDefault="00DF25B9" w:rsidP="00370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370318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1,606,241.35</w:t>
            </w:r>
          </w:p>
          <w:p w14:paraId="43A6EFFA" w14:textId="47F1201F" w:rsidR="00CE5DD9" w:rsidRPr="00B744B8" w:rsidRDefault="00CE5DD9" w:rsidP="00370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E5DD9" w:rsidRPr="00B744B8" w14:paraId="01E8450C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C9BEFD" w14:textId="77777777" w:rsidR="00CE5DD9" w:rsidRDefault="00CE5DD9" w:rsidP="00CE5DD9">
            <w:r w:rsidRPr="008A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B0A316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Biblioteca Adolfo López Mateos, baños y rehabilitación (col Magisterial)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6D5F27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$871,072.00</w:t>
            </w:r>
          </w:p>
        </w:tc>
      </w:tr>
      <w:tr w:rsidR="00CE5DD9" w:rsidRPr="00B744B8" w14:paraId="7B61E497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AD83B9" w14:textId="77777777" w:rsidR="00CE5DD9" w:rsidRDefault="00CE5DD9" w:rsidP="00CE5DD9">
            <w:r w:rsidRPr="008A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A32A0D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Secretaria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</w:t>
            </w: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 seguridad ciudadana Campo de Tiro Virtual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90F709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$1,726,319.00</w:t>
            </w:r>
          </w:p>
        </w:tc>
      </w:tr>
      <w:tr w:rsidR="00CE5DD9" w:rsidRPr="00B744B8" w14:paraId="58136975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B6A44" w14:textId="77777777" w:rsidR="00CE5DD9" w:rsidRDefault="00CE5DD9" w:rsidP="00CE5DD9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CS-056-013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78A4D3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Comedor comunitario en Colinas del Sol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57D858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$997,904.79</w:t>
            </w:r>
          </w:p>
        </w:tc>
      </w:tr>
      <w:tr w:rsidR="00CE5DD9" w:rsidRPr="00B744B8" w14:paraId="720F72D6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C18966" w14:textId="77777777" w:rsidR="00CE5DD9" w:rsidRDefault="00CE5DD9" w:rsidP="00CE5DD9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RO-002-047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C1191F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Baños </w:t>
            </w:r>
            <w:proofErr w:type="spellStart"/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Rosamar</w:t>
            </w:r>
            <w:proofErr w:type="spellEnd"/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Plan Libertador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ED98E5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$396,801.47</w:t>
            </w:r>
          </w:p>
        </w:tc>
      </w:tr>
      <w:tr w:rsidR="00CE5DD9" w:rsidRPr="00B744B8" w14:paraId="002CED63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B58070" w14:textId="77777777" w:rsidR="00CE5DD9" w:rsidRDefault="00CE5DD9" w:rsidP="00CE5DD9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VS-103012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0D3CE7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 de explanada Villas de Siboney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E63932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$398,240.71</w:t>
            </w:r>
          </w:p>
        </w:tc>
      </w:tr>
      <w:tr w:rsidR="00CE5DD9" w:rsidRPr="00B744B8" w14:paraId="32FC34F8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9BA79C" w14:textId="77777777" w:rsidR="00CE5DD9" w:rsidRDefault="00CE5DD9" w:rsidP="00CE5DD9">
            <w:r w:rsidRPr="008A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79F1CD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 de 7 Unidades Básicas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3E1D70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$2,316,422.18</w:t>
            </w:r>
          </w:p>
        </w:tc>
      </w:tr>
      <w:tr w:rsidR="00CE5DD9" w:rsidRPr="00B744B8" w14:paraId="5541298E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88DB6C" w14:textId="77777777" w:rsidR="00CE5DD9" w:rsidRPr="008A0859" w:rsidRDefault="00CE5DD9" w:rsidP="00CE5D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568317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891D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Remodelación oficinas de Desarrollo Social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006C9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$94,927.00</w:t>
            </w:r>
          </w:p>
        </w:tc>
      </w:tr>
      <w:tr w:rsidR="00CE5DD9" w:rsidRPr="00B744B8" w14:paraId="4945D597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412F0" w14:textId="77777777" w:rsidR="00CE5DD9" w:rsidRDefault="00CE5DD9" w:rsidP="00CE5D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BJ-060-005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B75FAC" w14:textId="77777777" w:rsidR="00CE5DD9" w:rsidRPr="00EF5FCD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 Parque Benito Juárez 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DE2533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$750,000.00</w:t>
            </w:r>
          </w:p>
        </w:tc>
      </w:tr>
      <w:tr w:rsidR="00CE5DD9" w:rsidRPr="00B744B8" w14:paraId="185A2582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1FE750" w14:textId="77777777" w:rsidR="00CE5DD9" w:rsidRPr="00EF5FCD" w:rsidRDefault="00CE5DD9" w:rsidP="00CE5D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C-099-010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F9994A" w14:textId="77777777" w:rsidR="00CE5DD9" w:rsidRPr="00EF5FCD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Ampliación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</w:t>
            </w: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 Parque Colinas 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</w:t>
            </w: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el Sol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7A92B0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$899,571.66</w:t>
            </w:r>
          </w:p>
        </w:tc>
      </w:tr>
      <w:tr w:rsidR="00CE5DD9" w:rsidRPr="00B744B8" w14:paraId="61D6D416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5DAF36" w14:textId="77777777" w:rsidR="00CE5DD9" w:rsidRPr="00EF5FCD" w:rsidRDefault="00CE5DD9" w:rsidP="00CE5D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Pr="00EF5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Pr="00EF5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17934C" w14:textId="77777777" w:rsidR="00CE5DD9" w:rsidRPr="00EF5FCD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Empastado Artificial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d</w:t>
            </w: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 Campo Softbol El Profe 1ra Etapa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7A7492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$5,748,340.00</w:t>
            </w:r>
          </w:p>
        </w:tc>
      </w:tr>
      <w:tr w:rsidR="00FB3C55" w:rsidRPr="00B744B8" w14:paraId="1E93A642" w14:textId="77777777" w:rsidTr="002B3AD3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9934209" w14:textId="77777777" w:rsidR="00FB3C55" w:rsidRDefault="00FB3C55" w:rsidP="00FB3C55">
            <w:r w:rsidRPr="00AB4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591847" w14:textId="527C92E5" w:rsidR="00FB3C55" w:rsidRPr="00EF5FCD" w:rsidRDefault="00FB3C55" w:rsidP="00FB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B3C5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DOMO Estructura tridimensional y laminas estructurales</w:t>
            </w:r>
            <w:r w:rsidR="00C7504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 w:rsidRPr="00FB3C5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casa municipal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0540CD" w14:textId="77777777" w:rsidR="00FB3C55" w:rsidRPr="00B744B8" w:rsidRDefault="00FB3C55" w:rsidP="00FB3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$4,316,178.27</w:t>
            </w:r>
          </w:p>
        </w:tc>
      </w:tr>
      <w:tr w:rsidR="00FB3C55" w:rsidRPr="00B744B8" w14:paraId="07A3817A" w14:textId="77777777" w:rsidTr="002B3AD3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15DE4C8" w14:textId="77777777" w:rsidR="00FB3C55" w:rsidRDefault="00FB3C55" w:rsidP="00FB3C55">
            <w:r w:rsidRPr="00AB4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1E9CFB" w14:textId="77777777" w:rsidR="00FB3C55" w:rsidRPr="00EF5FCD" w:rsidRDefault="00FB3C55" w:rsidP="00FB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B3C5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 Muro de contención y Caseta en Casa </w:t>
            </w:r>
            <w:proofErr w:type="spellStart"/>
            <w:r w:rsidRPr="00FB3C5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Mpal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79183B" w14:textId="77777777" w:rsidR="00FB3C55" w:rsidRPr="00B744B8" w:rsidRDefault="00FB3C55" w:rsidP="00FB3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$1,390,562.02</w:t>
            </w:r>
          </w:p>
        </w:tc>
      </w:tr>
      <w:tr w:rsidR="00D9655A" w:rsidRPr="00B744B8" w14:paraId="2ACFEC54" w14:textId="77777777" w:rsidTr="003269EA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6AAEA7B" w14:textId="77777777" w:rsidR="00D9655A" w:rsidRDefault="00D9655A" w:rsidP="00D9655A">
            <w:r w:rsidRPr="00AB4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F23D44" w14:textId="77777777" w:rsidR="00D9655A" w:rsidRPr="00FB3C55" w:rsidRDefault="00D9655A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Barandal En Barda Perimetral 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y</w:t>
            </w: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Ramp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 d</w:t>
            </w: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 Acceso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e</w:t>
            </w: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n Casa Municipal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24FF3E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$317,640.10</w:t>
            </w:r>
          </w:p>
          <w:p w14:paraId="74B1EFF4" w14:textId="77777777" w:rsidR="00D9655A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60C770" w14:textId="77777777" w:rsidR="0031605A" w:rsidRPr="0031605A" w:rsidRDefault="0031605A" w:rsidP="0031605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9655A" w:rsidRPr="00B744B8" w14:paraId="64A7D07C" w14:textId="77777777" w:rsidTr="00B744B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5AA27CA" w14:textId="77777777" w:rsidR="00D9655A" w:rsidRPr="00AB401B" w:rsidRDefault="00D9655A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03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RX-631-261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C5189E" w14:textId="77777777" w:rsidR="00D9655A" w:rsidRPr="00FB3C55" w:rsidRDefault="00D9655A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Remodelac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ió</w:t>
            </w: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n de biblioteca Plan Libertador Col Amp Plan Libertador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4E53FF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$346,840.36</w:t>
            </w:r>
          </w:p>
          <w:p w14:paraId="6EF91502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655A" w:rsidRPr="00B744B8" w14:paraId="59D869C2" w14:textId="77777777" w:rsidTr="00B744B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F5FF0A" w14:textId="77777777" w:rsidR="00D9655A" w:rsidRPr="00AB401B" w:rsidRDefault="00D9655A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B4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S/C 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45DBE1" w14:textId="77777777" w:rsidR="00D9655A" w:rsidRPr="00F3744D" w:rsidRDefault="00D9655A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 de Clínica Veterinaria Municipal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1117E2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$1,077,664.00</w:t>
            </w:r>
          </w:p>
          <w:p w14:paraId="2DCE2E71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655A" w:rsidRPr="00B744B8" w14:paraId="6A4B2A77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26F8" w14:textId="77777777" w:rsidR="00D9655A" w:rsidRPr="00AB401B" w:rsidRDefault="00D9655A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03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KF-327-001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DCB9" w14:textId="77777777" w:rsidR="00D9655A" w:rsidRPr="00FB3C55" w:rsidRDefault="00D9655A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 de Andadores Peatonales En parque Puesta del Sol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7CDF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$897,713.47</w:t>
            </w:r>
          </w:p>
          <w:p w14:paraId="767464C7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655A" w:rsidRPr="00B744B8" w14:paraId="5BB1B69E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900F4" w14:textId="77777777" w:rsidR="00D9655A" w:rsidRPr="00AB401B" w:rsidRDefault="00D9655A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B4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75CB" w14:textId="77777777" w:rsidR="00D9655A" w:rsidRPr="00F3744D" w:rsidRDefault="00D9655A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 de Bodega en segundo nivel del Cubo En casa Municipal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CED3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$1,747,533.79</w:t>
            </w:r>
          </w:p>
          <w:p w14:paraId="7AD86BEF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6726E" w:rsidRPr="00B744B8" w14:paraId="712E2E16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7C2E9" w14:textId="77777777" w:rsidR="00A6726E" w:rsidRPr="00AB401B" w:rsidRDefault="00A6726E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7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ROS-LP-12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339E" w14:textId="24023F27" w:rsidR="00A6726E" w:rsidRPr="00F3744D" w:rsidRDefault="00A6726E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A6726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Rehabilitacion De Centro Acuatico Rosarito En Unidad Deportiva </w:t>
            </w:r>
            <w:r w:rsidR="0076791D" w:rsidRPr="00A6726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Andrés</w:t>
            </w:r>
            <w:r w:rsidR="0076791D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 Luna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1F78" w14:textId="77777777" w:rsidR="00A6726E" w:rsidRPr="00B744B8" w:rsidRDefault="00A6726E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7,339,734.79</w:t>
            </w:r>
          </w:p>
        </w:tc>
      </w:tr>
      <w:tr w:rsidR="00A6726E" w:rsidRPr="00B744B8" w14:paraId="2A0475DA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E6A0" w14:textId="77777777" w:rsidR="00A6726E" w:rsidRPr="00AB401B" w:rsidRDefault="00A6726E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7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ROS-LP-13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3981" w14:textId="77777777" w:rsidR="00A6726E" w:rsidRPr="00F3744D" w:rsidRDefault="00A6726E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A6726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Velatorio Municipal Prodeur-Pron-2022-Ros-Lp-11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D83E" w14:textId="77777777" w:rsidR="00A6726E" w:rsidRPr="00B744B8" w:rsidRDefault="00A6726E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10,417,898.95</w:t>
            </w:r>
          </w:p>
        </w:tc>
      </w:tr>
      <w:tr w:rsidR="002311B1" w:rsidRPr="00B744B8" w14:paraId="6C30F5F5" w14:textId="77777777" w:rsidTr="006947BC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EFEF" w14:textId="273703A0" w:rsidR="002311B1" w:rsidRPr="00AB401B" w:rsidRDefault="002311B1" w:rsidP="002311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AC-196-600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5F18" w14:textId="4782434F" w:rsidR="002311B1" w:rsidRPr="00F3744D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A6726E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Reconstrucción Centro Comunitario Tonantzin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E931" w14:textId="196BA145" w:rsidR="002311B1" w:rsidRPr="00B744B8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24,833,623.89</w:t>
            </w:r>
          </w:p>
        </w:tc>
      </w:tr>
      <w:tr w:rsidR="002311B1" w:rsidRPr="00B744B8" w14:paraId="1D9DC482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35BA" w14:textId="43B4A329" w:rsidR="002311B1" w:rsidRPr="00A6726E" w:rsidRDefault="002311B1" w:rsidP="002311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3727" w14:textId="1C3FB9D0" w:rsidR="002311B1" w:rsidRPr="00DF25B9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F25B9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Clínica Veterinaria 2da etapa Col Benito Juárez (PRODEUR-PRON-2023-ROS-IS-07)</w:t>
            </w:r>
          </w:p>
          <w:p w14:paraId="2B91E19C" w14:textId="77777777" w:rsidR="002311B1" w:rsidRPr="00A6726E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7E41" w14:textId="77777777" w:rsidR="002311B1" w:rsidRPr="00B744B8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1,453,240.53</w:t>
            </w:r>
          </w:p>
          <w:p w14:paraId="1688EAA0" w14:textId="77777777" w:rsidR="002311B1" w:rsidRPr="00B744B8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11B1" w:rsidRPr="00B744B8" w14:paraId="76E2EDDC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0490649" w14:textId="4EF3DEC4" w:rsidR="002311B1" w:rsidRDefault="002311B1" w:rsidP="002311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830AF1" w14:textId="0F0A4209" w:rsidR="002311B1" w:rsidRPr="00DF25B9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A7F37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Unidad Deportiva Andrés Luna Reconstrucción Camp. Futbol 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479319" w14:textId="2EA5F69F" w:rsidR="002311B1" w:rsidRPr="00B744B8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4,713,538.84</w:t>
            </w:r>
          </w:p>
        </w:tc>
      </w:tr>
      <w:tr w:rsidR="002311B1" w:rsidRPr="003826EE" w14:paraId="6E607548" w14:textId="77777777" w:rsidTr="002B3AD3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FCA9395" w14:textId="77777777" w:rsidR="002311B1" w:rsidRDefault="002311B1" w:rsidP="002311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8C79C5" w14:textId="77777777" w:rsidR="002311B1" w:rsidRPr="00DF25B9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284EB6" w14:textId="77777777" w:rsidR="002311B1" w:rsidRPr="00DF25B9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11B1" w:rsidRPr="003826EE" w14:paraId="5C420503" w14:textId="77777777" w:rsidTr="002B3AD3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5A525C4" w14:textId="77777777" w:rsidR="002311B1" w:rsidRDefault="002311B1" w:rsidP="002311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A6BB6D" w14:textId="77777777" w:rsidR="002311B1" w:rsidRPr="00DF25B9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11BBE" w14:textId="1E842D5B" w:rsidR="002311B1" w:rsidRPr="00DF25B9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11B1" w:rsidRPr="004016ED" w14:paraId="16988190" w14:textId="77777777" w:rsidTr="00A6726E">
        <w:trPr>
          <w:trHeight w:val="30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58AD31" w14:textId="77777777" w:rsidR="002311B1" w:rsidRPr="004016ED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0DF0" w14:textId="7EE34EBE" w:rsidR="002311B1" w:rsidRPr="00FB3C55" w:rsidRDefault="002311B1" w:rsidP="002311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97A4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$</w:t>
            </w:r>
            <w:r w:rsidRPr="005A7F37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221,040,636.05</w:t>
            </w:r>
          </w:p>
        </w:tc>
      </w:tr>
    </w:tbl>
    <w:p w14:paraId="73AF2ED3" w14:textId="77777777" w:rsidR="003D7913" w:rsidRDefault="003D7913" w:rsidP="00CE5DD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</w:pPr>
    </w:p>
    <w:sectPr w:rsidR="003D7913" w:rsidSect="00B744B8">
      <w:headerReference w:type="default" r:id="rId6"/>
      <w:footerReference w:type="default" r:id="rId7"/>
      <w:pgSz w:w="12240" w:h="15840" w:code="1"/>
      <w:pgMar w:top="3402" w:right="720" w:bottom="1418" w:left="720" w:header="397" w:footer="93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3349D" w14:textId="77777777" w:rsidR="00DD0B89" w:rsidRDefault="00DD0B89" w:rsidP="005E428C">
      <w:pPr>
        <w:spacing w:after="0" w:line="240" w:lineRule="auto"/>
      </w:pPr>
      <w:r>
        <w:separator/>
      </w:r>
    </w:p>
  </w:endnote>
  <w:endnote w:type="continuationSeparator" w:id="0">
    <w:p w14:paraId="68A85A77" w14:textId="77777777" w:rsidR="00DD0B89" w:rsidRDefault="00DD0B89" w:rsidP="005E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6D611" w14:textId="1FE0A389" w:rsidR="0031605A" w:rsidRPr="0031605A" w:rsidRDefault="0031605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6"/>
        <w:szCs w:val="16"/>
      </w:rPr>
    </w:pPr>
    <w:r w:rsidRPr="00216398">
      <w:rPr>
        <w:rFonts w:ascii="Arial" w:hAnsi="Arial" w:cs="Arial"/>
        <w:b/>
        <w:bCs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68480" behindDoc="1" locked="0" layoutInCell="1" allowOverlap="1" wp14:anchorId="07EE72D9" wp14:editId="61B8AB8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870356" cy="904240"/>
          <wp:effectExtent l="0" t="0" r="6985" b="0"/>
          <wp:wrapNone/>
          <wp:docPr id="18738072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04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356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1605A">
      <w:rPr>
        <w:color w:val="17365D" w:themeColor="text2" w:themeShade="BF"/>
        <w:sz w:val="16"/>
        <w:szCs w:val="16"/>
      </w:rPr>
      <w:fldChar w:fldCharType="begin"/>
    </w:r>
    <w:r w:rsidRPr="0031605A">
      <w:rPr>
        <w:color w:val="17365D" w:themeColor="text2" w:themeShade="BF"/>
        <w:sz w:val="16"/>
        <w:szCs w:val="16"/>
      </w:rPr>
      <w:instrText>PAGE   \* MERGEFORMAT</w:instrText>
    </w:r>
    <w:r w:rsidRPr="0031605A">
      <w:rPr>
        <w:color w:val="17365D" w:themeColor="text2" w:themeShade="BF"/>
        <w:sz w:val="16"/>
        <w:szCs w:val="16"/>
      </w:rPr>
      <w:fldChar w:fldCharType="separate"/>
    </w:r>
    <w:r w:rsidRPr="0031605A">
      <w:rPr>
        <w:color w:val="17365D" w:themeColor="text2" w:themeShade="BF"/>
        <w:sz w:val="16"/>
        <w:szCs w:val="16"/>
        <w:lang w:val="es-ES"/>
      </w:rPr>
      <w:t>1</w:t>
    </w:r>
    <w:r w:rsidRPr="0031605A">
      <w:rPr>
        <w:color w:val="17365D" w:themeColor="text2" w:themeShade="BF"/>
        <w:sz w:val="16"/>
        <w:szCs w:val="16"/>
      </w:rPr>
      <w:fldChar w:fldCharType="end"/>
    </w:r>
    <w:r w:rsidRPr="0031605A">
      <w:rPr>
        <w:color w:val="17365D" w:themeColor="text2" w:themeShade="BF"/>
        <w:sz w:val="16"/>
        <w:szCs w:val="16"/>
        <w:lang w:val="es-ES"/>
      </w:rPr>
      <w:t xml:space="preserve"> | </w:t>
    </w:r>
    <w:r w:rsidRPr="0031605A">
      <w:rPr>
        <w:color w:val="17365D" w:themeColor="text2" w:themeShade="BF"/>
        <w:sz w:val="16"/>
        <w:szCs w:val="16"/>
      </w:rPr>
      <w:fldChar w:fldCharType="begin"/>
    </w:r>
    <w:r w:rsidRPr="0031605A">
      <w:rPr>
        <w:color w:val="17365D" w:themeColor="text2" w:themeShade="BF"/>
        <w:sz w:val="16"/>
        <w:szCs w:val="16"/>
      </w:rPr>
      <w:instrText>NUMPAGES  \* Arabic  \* MERGEFORMAT</w:instrText>
    </w:r>
    <w:r w:rsidRPr="0031605A">
      <w:rPr>
        <w:color w:val="17365D" w:themeColor="text2" w:themeShade="BF"/>
        <w:sz w:val="16"/>
        <w:szCs w:val="16"/>
      </w:rPr>
      <w:fldChar w:fldCharType="separate"/>
    </w:r>
    <w:r w:rsidRPr="0031605A">
      <w:rPr>
        <w:color w:val="17365D" w:themeColor="text2" w:themeShade="BF"/>
        <w:sz w:val="16"/>
        <w:szCs w:val="16"/>
        <w:lang w:val="es-ES"/>
      </w:rPr>
      <w:t>1</w:t>
    </w:r>
    <w:r w:rsidRPr="0031605A">
      <w:rPr>
        <w:color w:val="17365D" w:themeColor="text2" w:themeShade="BF"/>
        <w:sz w:val="16"/>
        <w:szCs w:val="16"/>
      </w:rPr>
      <w:fldChar w:fldCharType="end"/>
    </w:r>
  </w:p>
  <w:p w14:paraId="39197775" w14:textId="010B2CEB" w:rsidR="00EB03E6" w:rsidRPr="000634F1" w:rsidRDefault="00EB03E6" w:rsidP="0031605A">
    <w:pPr>
      <w:pStyle w:val="Piedepgina"/>
      <w:tabs>
        <w:tab w:val="clear" w:pos="4680"/>
        <w:tab w:val="clear" w:pos="9360"/>
        <w:tab w:val="left" w:pos="3330"/>
      </w:tabs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FED4" w14:textId="77777777" w:rsidR="00DD0B89" w:rsidRDefault="00DD0B89" w:rsidP="005E428C">
      <w:pPr>
        <w:spacing w:after="0" w:line="240" w:lineRule="auto"/>
      </w:pPr>
      <w:r>
        <w:separator/>
      </w:r>
    </w:p>
  </w:footnote>
  <w:footnote w:type="continuationSeparator" w:id="0">
    <w:p w14:paraId="708F590E" w14:textId="77777777" w:rsidR="00DD0B89" w:rsidRDefault="00DD0B89" w:rsidP="005E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D0CA" w14:textId="0D0208B1" w:rsidR="00EB03E6" w:rsidRDefault="00EA2F85" w:rsidP="005E428C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E52687C" wp14:editId="565D0897">
          <wp:simplePos x="0" y="0"/>
          <wp:positionH relativeFrom="margin">
            <wp:align>center</wp:align>
          </wp:positionH>
          <wp:positionV relativeFrom="margin">
            <wp:posOffset>-1908175</wp:posOffset>
          </wp:positionV>
          <wp:extent cx="6098400" cy="1076400"/>
          <wp:effectExtent l="0" t="0" r="0" b="0"/>
          <wp:wrapNone/>
          <wp:docPr id="5872134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11918" name="Imagen 20342119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8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6ED">
      <w:rPr>
        <w:noProof/>
        <w:lang w:eastAsia="es-MX"/>
      </w:rPr>
      <w:tab/>
    </w:r>
  </w:p>
  <w:p w14:paraId="3522961F" w14:textId="77777777" w:rsidR="00EB03E6" w:rsidRDefault="00EB03E6" w:rsidP="005E428C">
    <w:pPr>
      <w:pStyle w:val="Encabezado"/>
    </w:pPr>
  </w:p>
  <w:p w14:paraId="0AE5FAB5" w14:textId="77777777" w:rsidR="0015376B" w:rsidRDefault="004016ED" w:rsidP="004016ED">
    <w:pPr>
      <w:pStyle w:val="Encabezado"/>
      <w:tabs>
        <w:tab w:val="clear" w:pos="4680"/>
        <w:tab w:val="clear" w:pos="9360"/>
        <w:tab w:val="left" w:pos="990"/>
      </w:tabs>
    </w:pPr>
    <w:r>
      <w:tab/>
    </w:r>
  </w:p>
  <w:p w14:paraId="33CFA442" w14:textId="77777777" w:rsidR="00EB03E6" w:rsidRDefault="007570C8" w:rsidP="007570C8">
    <w:pPr>
      <w:pStyle w:val="Encabezado"/>
      <w:tabs>
        <w:tab w:val="clear" w:pos="4680"/>
        <w:tab w:val="clear" w:pos="9360"/>
        <w:tab w:val="left" w:pos="1185"/>
      </w:tabs>
    </w:pPr>
    <w:r>
      <w:tab/>
    </w:r>
  </w:p>
  <w:p w14:paraId="3FDD3BC9" w14:textId="77777777" w:rsidR="00EB03E6" w:rsidRDefault="00EB03E6" w:rsidP="005E428C">
    <w:pPr>
      <w:pStyle w:val="Encabezado"/>
    </w:pPr>
  </w:p>
  <w:p w14:paraId="254B769F" w14:textId="77777777" w:rsidR="00EB03E6" w:rsidRDefault="00EB03E6" w:rsidP="005E428C">
    <w:pPr>
      <w:pStyle w:val="Encabezado"/>
    </w:pPr>
  </w:p>
  <w:p w14:paraId="5B127B1D" w14:textId="77777777" w:rsidR="00922091" w:rsidRDefault="00922091" w:rsidP="00723E52">
    <w:pPr>
      <w:pStyle w:val="Encabezado"/>
      <w:jc w:val="center"/>
    </w:pPr>
  </w:p>
  <w:tbl>
    <w:tblPr>
      <w:tblpPr w:leftFromText="144" w:rightFromText="144" w:vertAnchor="text" w:horzAnchor="margin" w:tblpXSpec="center" w:tblpY="1"/>
      <w:tblW w:w="6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660"/>
    </w:tblGrid>
    <w:tr w:rsidR="00EB03E6" w:rsidRPr="003D5D4F" w14:paraId="0CF35914" w14:textId="77777777" w:rsidTr="00D566B8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D7DAD7" w14:textId="77777777" w:rsidR="00EB03E6" w:rsidRPr="0015376B" w:rsidRDefault="00EB03E6" w:rsidP="00D566B8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15376B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RELACIÓN DE</w:t>
          </w:r>
          <w:r w:rsidR="00E35737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EDIFICIOS Y CONSTRUCCIONES QUE COMPONEN EL PATRIMONIO</w:t>
          </w:r>
        </w:p>
      </w:tc>
    </w:tr>
    <w:tr w:rsidR="00EB03E6" w:rsidRPr="003D5D4F" w14:paraId="7F2014EA" w14:textId="77777777" w:rsidTr="00D566B8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AD0830" w14:textId="086CF280" w:rsidR="00EB03E6" w:rsidRPr="0015376B" w:rsidRDefault="00EB03E6" w:rsidP="00723E52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15376B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 xml:space="preserve">AL </w:t>
          </w:r>
          <w:r w:rsidR="006D072B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30</w:t>
          </w:r>
          <w:r w:rsidR="00F37350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DE</w:t>
          </w:r>
          <w:r w:rsidR="00B744B8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</w:t>
          </w:r>
          <w:r w:rsidR="00EA2F85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SEPTIEMBRE</w:t>
          </w:r>
          <w:r w:rsidR="00B744B8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</w:t>
          </w:r>
          <w:r w:rsidR="00F96125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DE 202</w:t>
          </w:r>
          <w:r w:rsidR="00B744B8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4</w:t>
          </w:r>
        </w:p>
      </w:tc>
    </w:tr>
    <w:tr w:rsidR="00EB03E6" w:rsidRPr="003D5D4F" w14:paraId="0AFEB39B" w14:textId="77777777" w:rsidTr="00D566B8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CF6267" w14:textId="77777777" w:rsidR="00EB03E6" w:rsidRPr="0015376B" w:rsidRDefault="00EB03E6" w:rsidP="00D566B8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15376B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(PESOS)</w:t>
          </w:r>
        </w:p>
      </w:tc>
    </w:tr>
  </w:tbl>
  <w:p w14:paraId="683CFEE6" w14:textId="77777777" w:rsidR="00EB03E6" w:rsidRDefault="00EB03E6" w:rsidP="00EA2F85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79"/>
    <w:rsid w:val="000212B6"/>
    <w:rsid w:val="000600E0"/>
    <w:rsid w:val="00060921"/>
    <w:rsid w:val="000634F1"/>
    <w:rsid w:val="0007050D"/>
    <w:rsid w:val="000837A6"/>
    <w:rsid w:val="000A19D4"/>
    <w:rsid w:val="000A1C18"/>
    <w:rsid w:val="000A5306"/>
    <w:rsid w:val="000B21E6"/>
    <w:rsid w:val="000E0CA5"/>
    <w:rsid w:val="00106ABA"/>
    <w:rsid w:val="00121AEB"/>
    <w:rsid w:val="001405E1"/>
    <w:rsid w:val="0015376B"/>
    <w:rsid w:val="001A3873"/>
    <w:rsid w:val="001A4941"/>
    <w:rsid w:val="001A7FBA"/>
    <w:rsid w:val="001B241C"/>
    <w:rsid w:val="001B436D"/>
    <w:rsid w:val="001B5385"/>
    <w:rsid w:val="001D4D9A"/>
    <w:rsid w:val="0022007C"/>
    <w:rsid w:val="002311B1"/>
    <w:rsid w:val="00234489"/>
    <w:rsid w:val="00261EA9"/>
    <w:rsid w:val="00263669"/>
    <w:rsid w:val="00297BAF"/>
    <w:rsid w:val="002A77F3"/>
    <w:rsid w:val="002B6D09"/>
    <w:rsid w:val="002D064B"/>
    <w:rsid w:val="003002D4"/>
    <w:rsid w:val="0031605A"/>
    <w:rsid w:val="003269EA"/>
    <w:rsid w:val="003500A5"/>
    <w:rsid w:val="003605DA"/>
    <w:rsid w:val="00370318"/>
    <w:rsid w:val="0037126C"/>
    <w:rsid w:val="00371E63"/>
    <w:rsid w:val="003826EE"/>
    <w:rsid w:val="003A508C"/>
    <w:rsid w:val="003B792E"/>
    <w:rsid w:val="003D7913"/>
    <w:rsid w:val="004016ED"/>
    <w:rsid w:val="00431679"/>
    <w:rsid w:val="00442C93"/>
    <w:rsid w:val="0048120A"/>
    <w:rsid w:val="00487768"/>
    <w:rsid w:val="00497A5C"/>
    <w:rsid w:val="004F7751"/>
    <w:rsid w:val="005355E9"/>
    <w:rsid w:val="00565264"/>
    <w:rsid w:val="00582EDB"/>
    <w:rsid w:val="005A7F37"/>
    <w:rsid w:val="005E2DE5"/>
    <w:rsid w:val="005E428C"/>
    <w:rsid w:val="006219ED"/>
    <w:rsid w:val="0063150A"/>
    <w:rsid w:val="00643C39"/>
    <w:rsid w:val="0064460F"/>
    <w:rsid w:val="00691021"/>
    <w:rsid w:val="006B66ED"/>
    <w:rsid w:val="006D072B"/>
    <w:rsid w:val="006D67CC"/>
    <w:rsid w:val="00723E52"/>
    <w:rsid w:val="00731837"/>
    <w:rsid w:val="007570C8"/>
    <w:rsid w:val="007610DE"/>
    <w:rsid w:val="0076791D"/>
    <w:rsid w:val="00792ABC"/>
    <w:rsid w:val="007B6FBC"/>
    <w:rsid w:val="007D0FAD"/>
    <w:rsid w:val="007F05F2"/>
    <w:rsid w:val="007F6C46"/>
    <w:rsid w:val="00822FA5"/>
    <w:rsid w:val="00831038"/>
    <w:rsid w:val="00835C10"/>
    <w:rsid w:val="00872B13"/>
    <w:rsid w:val="00891D24"/>
    <w:rsid w:val="008A1A50"/>
    <w:rsid w:val="008D4319"/>
    <w:rsid w:val="008D7AA8"/>
    <w:rsid w:val="00922091"/>
    <w:rsid w:val="00925FC3"/>
    <w:rsid w:val="00930364"/>
    <w:rsid w:val="00961F06"/>
    <w:rsid w:val="00983ACE"/>
    <w:rsid w:val="009870B5"/>
    <w:rsid w:val="009D0C51"/>
    <w:rsid w:val="009E4846"/>
    <w:rsid w:val="00A60528"/>
    <w:rsid w:val="00A67242"/>
    <w:rsid w:val="00A6726E"/>
    <w:rsid w:val="00A84AEB"/>
    <w:rsid w:val="00A9378B"/>
    <w:rsid w:val="00AE1D86"/>
    <w:rsid w:val="00AF74FC"/>
    <w:rsid w:val="00B03FA8"/>
    <w:rsid w:val="00B26BCD"/>
    <w:rsid w:val="00B7433A"/>
    <w:rsid w:val="00B744B8"/>
    <w:rsid w:val="00B95E65"/>
    <w:rsid w:val="00BB0330"/>
    <w:rsid w:val="00BC6C4D"/>
    <w:rsid w:val="00BD1790"/>
    <w:rsid w:val="00BD68E7"/>
    <w:rsid w:val="00C06549"/>
    <w:rsid w:val="00C2306C"/>
    <w:rsid w:val="00C423AE"/>
    <w:rsid w:val="00C75045"/>
    <w:rsid w:val="00CC1FE4"/>
    <w:rsid w:val="00CE5DD9"/>
    <w:rsid w:val="00CF1DAA"/>
    <w:rsid w:val="00D13E59"/>
    <w:rsid w:val="00D566B8"/>
    <w:rsid w:val="00D9655A"/>
    <w:rsid w:val="00DA2FD5"/>
    <w:rsid w:val="00DB5836"/>
    <w:rsid w:val="00DD0B89"/>
    <w:rsid w:val="00DF25B9"/>
    <w:rsid w:val="00DF51D4"/>
    <w:rsid w:val="00E1016E"/>
    <w:rsid w:val="00E35737"/>
    <w:rsid w:val="00E47E62"/>
    <w:rsid w:val="00E74FBD"/>
    <w:rsid w:val="00E756E2"/>
    <w:rsid w:val="00E917B2"/>
    <w:rsid w:val="00EA2F85"/>
    <w:rsid w:val="00EB03E6"/>
    <w:rsid w:val="00EF0902"/>
    <w:rsid w:val="00EF5FCD"/>
    <w:rsid w:val="00F2370D"/>
    <w:rsid w:val="00F23EBA"/>
    <w:rsid w:val="00F37350"/>
    <w:rsid w:val="00F3744D"/>
    <w:rsid w:val="00F47A0A"/>
    <w:rsid w:val="00F917BA"/>
    <w:rsid w:val="00F96125"/>
    <w:rsid w:val="00FB3C55"/>
    <w:rsid w:val="00FC1FDB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  <w14:docId w14:val="44288F78"/>
  <w15:docId w15:val="{528AF06C-ADB1-4244-BB90-C59373EF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28C"/>
  </w:style>
  <w:style w:type="paragraph" w:styleId="Piedepgina">
    <w:name w:val="footer"/>
    <w:basedOn w:val="Normal"/>
    <w:link w:val="Piedepgina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8C"/>
  </w:style>
  <w:style w:type="paragraph" w:styleId="Textodeglobo">
    <w:name w:val="Balloon Text"/>
    <w:basedOn w:val="Normal"/>
    <w:link w:val="TextodegloboCar"/>
    <w:uiPriority w:val="99"/>
    <w:semiHidden/>
    <w:unhideWhenUsed/>
    <w:rsid w:val="00D5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6B8"/>
    <w:rPr>
      <w:rFonts w:ascii="Tahoma" w:hAnsi="Tahoma" w:cs="Tahoma"/>
      <w:sz w:val="16"/>
      <w:szCs w:val="16"/>
    </w:rPr>
  </w:style>
  <w:style w:type="character" w:customStyle="1" w:styleId="fced9cbaab-21e8-4b50-a728-7167c76dcb70-7">
    <w:name w:val="fced9cbaab-21e8-4b50-a728-7167c76dcb70-7"/>
    <w:basedOn w:val="Fuentedeprrafopredeter"/>
    <w:rsid w:val="00EF5FCD"/>
  </w:style>
  <w:style w:type="character" w:customStyle="1" w:styleId="fc3ab0df61-824e-4ea6-9b45-db4b5ee3795d-5">
    <w:name w:val="fc3ab0df61-824e-4ea6-9b45-db4b5ee3795d-5"/>
    <w:basedOn w:val="Fuentedeprrafopredeter"/>
    <w:rsid w:val="00A6726E"/>
  </w:style>
  <w:style w:type="character" w:customStyle="1" w:styleId="fc2bcc8cca-85a0-4ca6-bfc2-42255508e644-4">
    <w:name w:val="fc2bcc8cca-85a0-4ca6-bfc2-42255508e644-4"/>
    <w:basedOn w:val="Fuentedeprrafopredeter"/>
    <w:rsid w:val="005A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</dc:creator>
  <cp:keywords/>
  <dc:description/>
  <cp:lastModifiedBy>Auxiliar contable3</cp:lastModifiedBy>
  <cp:revision>3</cp:revision>
  <cp:lastPrinted>2024-10-28T23:13:00Z</cp:lastPrinted>
  <dcterms:created xsi:type="dcterms:W3CDTF">2024-10-28T22:50:00Z</dcterms:created>
  <dcterms:modified xsi:type="dcterms:W3CDTF">2024-10-28T23:19:00Z</dcterms:modified>
</cp:coreProperties>
</file>