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6FBC" w:rsidRPr="00236FBC" w:rsidRDefault="0081619E" w:rsidP="00137BEF">
      <w:pPr>
        <w:pBdr>
          <w:bottom w:val="single" w:sz="12" w:space="1" w:color="auto"/>
        </w:pBdr>
        <w:jc w:val="center"/>
        <w:rPr>
          <w:rFonts w:ascii="Arial" w:hAnsi="Arial" w:cs="Arial"/>
          <w:b/>
          <w:sz w:val="24"/>
          <w:szCs w:val="24"/>
        </w:rPr>
      </w:pPr>
      <w:r>
        <w:rPr>
          <w:rFonts w:ascii="Arial" w:hAnsi="Arial" w:cs="Arial"/>
          <w:b/>
          <w:sz w:val="24"/>
          <w:szCs w:val="24"/>
        </w:rPr>
        <w:t xml:space="preserve"> </w:t>
      </w:r>
      <w:r w:rsidR="00236FBC" w:rsidRPr="00236FBC">
        <w:rPr>
          <w:rFonts w:ascii="Arial" w:hAnsi="Arial" w:cs="Arial"/>
          <w:b/>
          <w:sz w:val="24"/>
          <w:szCs w:val="24"/>
        </w:rPr>
        <w:t xml:space="preserve">INSTITUTO MUNICIPAL DE </w:t>
      </w:r>
      <w:r w:rsidR="008E08D2">
        <w:rPr>
          <w:rFonts w:ascii="Arial" w:hAnsi="Arial" w:cs="Arial"/>
          <w:b/>
          <w:sz w:val="24"/>
          <w:szCs w:val="24"/>
        </w:rPr>
        <w:t xml:space="preserve">PLANEACION PARA EL MUNICIPIO </w:t>
      </w:r>
      <w:r w:rsidR="00236FBC" w:rsidRPr="00236FBC">
        <w:rPr>
          <w:rFonts w:ascii="Arial" w:hAnsi="Arial" w:cs="Arial"/>
          <w:b/>
          <w:sz w:val="24"/>
          <w:szCs w:val="24"/>
        </w:rPr>
        <w:t xml:space="preserve"> DE PLAYAS DE ROSARITO</w:t>
      </w:r>
    </w:p>
    <w:p w:rsidR="00236FBC" w:rsidRPr="00236FBC" w:rsidRDefault="00236FBC" w:rsidP="00236FBC">
      <w:pPr>
        <w:spacing w:after="0" w:line="240" w:lineRule="auto"/>
        <w:jc w:val="center"/>
        <w:rPr>
          <w:rFonts w:ascii="Arial" w:hAnsi="Arial" w:cs="Arial"/>
          <w:b/>
          <w:sz w:val="24"/>
          <w:szCs w:val="24"/>
        </w:rPr>
      </w:pPr>
      <w:r w:rsidRPr="00236FBC">
        <w:rPr>
          <w:rFonts w:ascii="Arial" w:hAnsi="Arial" w:cs="Arial"/>
          <w:b/>
          <w:sz w:val="24"/>
          <w:szCs w:val="24"/>
        </w:rPr>
        <w:t xml:space="preserve">NOTAS A LOS ESTADOS FINANCIEROS POR EL PERIODO COMPRENDIDO DEL </w:t>
      </w:r>
    </w:p>
    <w:p w:rsidR="00236FBC" w:rsidRDefault="00236FBC" w:rsidP="00236FBC">
      <w:pPr>
        <w:spacing w:after="0" w:line="240" w:lineRule="auto"/>
        <w:jc w:val="center"/>
        <w:rPr>
          <w:rFonts w:ascii="Arial" w:hAnsi="Arial" w:cs="Arial"/>
          <w:b/>
          <w:sz w:val="24"/>
          <w:szCs w:val="24"/>
        </w:rPr>
      </w:pPr>
      <w:r w:rsidRPr="00236FBC">
        <w:rPr>
          <w:rFonts w:ascii="Arial" w:hAnsi="Arial" w:cs="Arial"/>
          <w:b/>
          <w:sz w:val="24"/>
          <w:szCs w:val="24"/>
        </w:rPr>
        <w:t xml:space="preserve">01 DE </w:t>
      </w:r>
      <w:r w:rsidR="00B16E9F">
        <w:rPr>
          <w:rFonts w:ascii="Arial" w:hAnsi="Arial" w:cs="Arial"/>
          <w:b/>
          <w:sz w:val="24"/>
          <w:szCs w:val="24"/>
        </w:rPr>
        <w:t>ABRIL</w:t>
      </w:r>
      <w:r w:rsidRPr="00236FBC">
        <w:rPr>
          <w:rFonts w:ascii="Arial" w:hAnsi="Arial" w:cs="Arial"/>
          <w:b/>
          <w:sz w:val="24"/>
          <w:szCs w:val="24"/>
        </w:rPr>
        <w:t xml:space="preserve"> AL 31 DE </w:t>
      </w:r>
      <w:r w:rsidR="00B16E9F">
        <w:rPr>
          <w:rFonts w:ascii="Arial" w:hAnsi="Arial" w:cs="Arial"/>
          <w:b/>
          <w:sz w:val="24"/>
          <w:szCs w:val="24"/>
        </w:rPr>
        <w:t>JUNIO DE 2017</w:t>
      </w:r>
    </w:p>
    <w:p w:rsidR="001E4D9B" w:rsidRDefault="001E4D9B" w:rsidP="00236FBC">
      <w:pPr>
        <w:spacing w:after="0" w:line="240" w:lineRule="auto"/>
        <w:jc w:val="center"/>
        <w:rPr>
          <w:rFonts w:ascii="Arial" w:hAnsi="Arial" w:cs="Arial"/>
          <w:b/>
          <w:sz w:val="24"/>
          <w:szCs w:val="24"/>
        </w:rPr>
      </w:pPr>
      <w:bookmarkStart w:id="0" w:name="_GoBack"/>
      <w:bookmarkEnd w:id="0"/>
    </w:p>
    <w:p w:rsidR="001E4D9B" w:rsidRDefault="001E4D9B" w:rsidP="00236FBC">
      <w:pPr>
        <w:spacing w:after="0" w:line="240" w:lineRule="auto"/>
        <w:jc w:val="center"/>
        <w:rPr>
          <w:rFonts w:ascii="Arial" w:hAnsi="Arial" w:cs="Arial"/>
          <w:b/>
          <w:sz w:val="24"/>
          <w:szCs w:val="24"/>
        </w:rPr>
      </w:pPr>
      <w:r>
        <w:rPr>
          <w:rFonts w:ascii="Arial" w:hAnsi="Arial" w:cs="Arial"/>
          <w:b/>
          <w:sz w:val="24"/>
          <w:szCs w:val="24"/>
        </w:rPr>
        <w:t>a) NOTAS DE DESGLOSE</w:t>
      </w:r>
    </w:p>
    <w:p w:rsidR="00236FBC" w:rsidRDefault="00236FBC" w:rsidP="00236FBC">
      <w:pPr>
        <w:spacing w:after="0" w:line="240" w:lineRule="auto"/>
        <w:jc w:val="center"/>
        <w:rPr>
          <w:rFonts w:ascii="Arial" w:hAnsi="Arial" w:cs="Arial"/>
          <w:b/>
          <w:sz w:val="24"/>
          <w:szCs w:val="24"/>
        </w:rPr>
      </w:pPr>
    </w:p>
    <w:p w:rsidR="00236FBC" w:rsidRDefault="00236FBC" w:rsidP="00236FBC">
      <w:pPr>
        <w:spacing w:after="0" w:line="240" w:lineRule="auto"/>
        <w:jc w:val="center"/>
        <w:rPr>
          <w:rFonts w:ascii="Arial" w:hAnsi="Arial" w:cs="Arial"/>
          <w:b/>
          <w:sz w:val="24"/>
          <w:szCs w:val="24"/>
        </w:rPr>
      </w:pPr>
    </w:p>
    <w:p w:rsidR="00236FBC" w:rsidRDefault="00236FBC" w:rsidP="00236FBC">
      <w:pPr>
        <w:pStyle w:val="Prrafodelista"/>
        <w:numPr>
          <w:ilvl w:val="0"/>
          <w:numId w:val="1"/>
        </w:numPr>
        <w:spacing w:after="0" w:line="240" w:lineRule="auto"/>
        <w:rPr>
          <w:rFonts w:ascii="Arial" w:hAnsi="Arial" w:cs="Arial"/>
          <w:b/>
          <w:sz w:val="24"/>
          <w:szCs w:val="24"/>
          <w:u w:val="single"/>
        </w:rPr>
      </w:pPr>
      <w:r w:rsidRPr="00236FBC">
        <w:rPr>
          <w:rFonts w:ascii="Arial" w:hAnsi="Arial" w:cs="Arial"/>
          <w:b/>
          <w:sz w:val="24"/>
          <w:szCs w:val="24"/>
          <w:u w:val="single"/>
        </w:rPr>
        <w:t>NOTAS AL ESTADO DE SITUACI</w:t>
      </w:r>
      <w:r w:rsidR="00966F05">
        <w:rPr>
          <w:rFonts w:ascii="Arial" w:hAnsi="Arial" w:cs="Arial"/>
          <w:b/>
          <w:sz w:val="24"/>
          <w:szCs w:val="24"/>
          <w:u w:val="single"/>
        </w:rPr>
        <w:t>Ó</w:t>
      </w:r>
      <w:r w:rsidRPr="00236FBC">
        <w:rPr>
          <w:rFonts w:ascii="Arial" w:hAnsi="Arial" w:cs="Arial"/>
          <w:b/>
          <w:sz w:val="24"/>
          <w:szCs w:val="24"/>
          <w:u w:val="single"/>
        </w:rPr>
        <w:t>N FINANCIERA</w:t>
      </w:r>
    </w:p>
    <w:p w:rsidR="00236FBC" w:rsidRDefault="00236FBC" w:rsidP="00236FBC">
      <w:pPr>
        <w:spacing w:after="0" w:line="240" w:lineRule="auto"/>
        <w:rPr>
          <w:rFonts w:ascii="Arial" w:hAnsi="Arial" w:cs="Arial"/>
          <w:b/>
          <w:sz w:val="24"/>
          <w:szCs w:val="24"/>
          <w:u w:val="single"/>
        </w:rPr>
      </w:pPr>
    </w:p>
    <w:p w:rsidR="00236FBC" w:rsidRDefault="00236FBC" w:rsidP="00236FBC">
      <w:pPr>
        <w:spacing w:after="0" w:line="240" w:lineRule="auto"/>
        <w:rPr>
          <w:rFonts w:ascii="Arial" w:hAnsi="Arial" w:cs="Arial"/>
          <w:b/>
          <w:sz w:val="24"/>
          <w:szCs w:val="24"/>
        </w:rPr>
      </w:pPr>
      <w:r>
        <w:rPr>
          <w:rFonts w:ascii="Arial" w:hAnsi="Arial" w:cs="Arial"/>
          <w:b/>
          <w:sz w:val="24"/>
          <w:szCs w:val="24"/>
        </w:rPr>
        <w:t xml:space="preserve">A C T V I V O </w:t>
      </w:r>
    </w:p>
    <w:p w:rsidR="00236FBC" w:rsidRDefault="00236FBC" w:rsidP="00236FBC">
      <w:pPr>
        <w:spacing w:after="0" w:line="240" w:lineRule="auto"/>
        <w:rPr>
          <w:rFonts w:ascii="Arial" w:hAnsi="Arial" w:cs="Arial"/>
          <w:b/>
          <w:sz w:val="24"/>
          <w:szCs w:val="24"/>
        </w:rPr>
      </w:pPr>
    </w:p>
    <w:p w:rsidR="004F7DDC" w:rsidRDefault="00236FBC" w:rsidP="00236FBC">
      <w:pPr>
        <w:spacing w:after="0" w:line="240" w:lineRule="auto"/>
        <w:rPr>
          <w:rFonts w:ascii="Arial" w:hAnsi="Arial" w:cs="Arial"/>
          <w:b/>
          <w:sz w:val="24"/>
          <w:szCs w:val="24"/>
        </w:rPr>
      </w:pPr>
      <w:r>
        <w:rPr>
          <w:rFonts w:ascii="Arial" w:hAnsi="Arial" w:cs="Arial"/>
          <w:b/>
          <w:sz w:val="24"/>
          <w:szCs w:val="24"/>
        </w:rPr>
        <w:t>NOTA 1.-</w:t>
      </w:r>
      <w:r w:rsidR="004F7DDC">
        <w:rPr>
          <w:rFonts w:ascii="Arial" w:hAnsi="Arial" w:cs="Arial"/>
          <w:b/>
          <w:sz w:val="24"/>
          <w:szCs w:val="24"/>
        </w:rPr>
        <w:t xml:space="preserve"> EFECTIVO Y EQUIVALENTES:</w:t>
      </w:r>
    </w:p>
    <w:p w:rsidR="004F7DDC" w:rsidRDefault="004F7DDC" w:rsidP="00236FBC">
      <w:pPr>
        <w:spacing w:after="0" w:line="240" w:lineRule="auto"/>
        <w:rPr>
          <w:rFonts w:ascii="Arial" w:hAnsi="Arial" w:cs="Arial"/>
          <w:b/>
          <w:sz w:val="24"/>
          <w:szCs w:val="24"/>
        </w:rPr>
      </w:pPr>
      <w:r>
        <w:rPr>
          <w:rFonts w:ascii="Arial" w:hAnsi="Arial" w:cs="Arial"/>
          <w:b/>
          <w:sz w:val="24"/>
          <w:szCs w:val="24"/>
        </w:rPr>
        <w:t>Se integra de la siguiente manera:</w:t>
      </w:r>
    </w:p>
    <w:p w:rsidR="00236FBC" w:rsidRDefault="00236FBC" w:rsidP="00236FBC">
      <w:pPr>
        <w:spacing w:after="0" w:line="240" w:lineRule="auto"/>
        <w:rPr>
          <w:rFonts w:ascii="Arial" w:hAnsi="Arial" w:cs="Arial"/>
          <w:b/>
          <w:sz w:val="24"/>
          <w:szCs w:val="24"/>
        </w:rPr>
      </w:pPr>
    </w:p>
    <w:tbl>
      <w:tblPr>
        <w:tblStyle w:val="Tablaconcuadrcula"/>
        <w:tblW w:w="0" w:type="auto"/>
        <w:tblLook w:val="04A0" w:firstRow="1" w:lastRow="0" w:firstColumn="1" w:lastColumn="0" w:noHBand="0" w:noVBand="1"/>
      </w:tblPr>
      <w:tblGrid>
        <w:gridCol w:w="7508"/>
        <w:gridCol w:w="2568"/>
      </w:tblGrid>
      <w:tr w:rsidR="00236FBC" w:rsidTr="00236FBC">
        <w:tc>
          <w:tcPr>
            <w:tcW w:w="7508" w:type="dxa"/>
            <w:shd w:val="clear" w:color="auto" w:fill="A6A6A6" w:themeFill="background1" w:themeFillShade="A6"/>
          </w:tcPr>
          <w:p w:rsidR="00236FBC" w:rsidRPr="00236FBC" w:rsidRDefault="00236FBC" w:rsidP="00236FBC">
            <w:pPr>
              <w:rPr>
                <w:rFonts w:ascii="Arial" w:hAnsi="Arial" w:cs="Arial"/>
                <w:b/>
                <w:sz w:val="24"/>
                <w:szCs w:val="24"/>
              </w:rPr>
            </w:pPr>
            <w:r w:rsidRPr="00236FBC">
              <w:rPr>
                <w:rFonts w:ascii="Arial" w:hAnsi="Arial" w:cs="Arial"/>
                <w:b/>
                <w:sz w:val="24"/>
                <w:szCs w:val="24"/>
              </w:rPr>
              <w:t>Efectivo y Equivalentes</w:t>
            </w:r>
          </w:p>
        </w:tc>
        <w:tc>
          <w:tcPr>
            <w:tcW w:w="2568" w:type="dxa"/>
            <w:shd w:val="clear" w:color="auto" w:fill="A6A6A6" w:themeFill="background1" w:themeFillShade="A6"/>
          </w:tcPr>
          <w:p w:rsidR="00236FBC" w:rsidRPr="00236FBC" w:rsidRDefault="001D766F" w:rsidP="00B16E9F">
            <w:pPr>
              <w:jc w:val="right"/>
              <w:rPr>
                <w:rFonts w:ascii="Arial" w:hAnsi="Arial" w:cs="Arial"/>
                <w:b/>
                <w:sz w:val="24"/>
                <w:szCs w:val="24"/>
              </w:rPr>
            </w:pPr>
            <w:r>
              <w:rPr>
                <w:rFonts w:ascii="Arial" w:hAnsi="Arial" w:cs="Arial"/>
                <w:b/>
                <w:sz w:val="24"/>
                <w:szCs w:val="24"/>
              </w:rPr>
              <w:t xml:space="preserve">$ </w:t>
            </w:r>
            <w:r w:rsidR="00B16E9F">
              <w:rPr>
                <w:rFonts w:ascii="Arial" w:hAnsi="Arial" w:cs="Arial"/>
                <w:b/>
                <w:sz w:val="24"/>
                <w:szCs w:val="24"/>
              </w:rPr>
              <w:t>373,389</w:t>
            </w:r>
          </w:p>
        </w:tc>
      </w:tr>
    </w:tbl>
    <w:p w:rsidR="00236FBC" w:rsidRDefault="00236FBC" w:rsidP="00236FBC">
      <w:pPr>
        <w:spacing w:after="0" w:line="240" w:lineRule="auto"/>
        <w:rPr>
          <w:rFonts w:ascii="Arial" w:hAnsi="Arial" w:cs="Arial"/>
          <w:b/>
          <w:sz w:val="24"/>
          <w:szCs w:val="24"/>
          <w:u w:val="single"/>
        </w:rPr>
      </w:pPr>
      <w:r>
        <w:rPr>
          <w:rFonts w:ascii="Arial" w:hAnsi="Arial" w:cs="Arial"/>
          <w:b/>
          <w:sz w:val="24"/>
          <w:szCs w:val="24"/>
          <w:u w:val="single"/>
        </w:rPr>
        <w:t xml:space="preserve"> </w:t>
      </w:r>
    </w:p>
    <w:p w:rsidR="00236FBC" w:rsidRDefault="00236FBC" w:rsidP="00236FBC">
      <w:pPr>
        <w:spacing w:after="0" w:line="240" w:lineRule="auto"/>
        <w:rPr>
          <w:rFonts w:ascii="Arial" w:hAnsi="Arial" w:cs="Arial"/>
          <w:b/>
          <w:sz w:val="24"/>
          <w:szCs w:val="24"/>
          <w:u w:val="single"/>
        </w:rPr>
      </w:pPr>
    </w:p>
    <w:bookmarkStart w:id="1" w:name="_MON_1547458265"/>
    <w:bookmarkEnd w:id="1"/>
    <w:p w:rsidR="00236FBC" w:rsidRDefault="00B16E9F" w:rsidP="00D36BD2">
      <w:pPr>
        <w:spacing w:after="0" w:line="240" w:lineRule="auto"/>
        <w:jc w:val="center"/>
        <w:rPr>
          <w:rFonts w:ascii="Arial" w:hAnsi="Arial" w:cs="Arial"/>
          <w:b/>
          <w:sz w:val="24"/>
          <w:szCs w:val="24"/>
          <w:u w:val="single"/>
        </w:rPr>
      </w:pPr>
      <w:r w:rsidRPr="00823E8D">
        <w:rPr>
          <w:rFonts w:ascii="Arial" w:hAnsi="Arial" w:cs="Arial"/>
          <w:b/>
          <w:sz w:val="24"/>
          <w:szCs w:val="24"/>
          <w:u w:val="single"/>
        </w:rPr>
        <w:object w:dxaOrig="7877" w:dyaOrig="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75pt;height:45pt" o:ole="">
            <v:imagedata r:id="rId7" o:title=""/>
          </v:shape>
          <o:OLEObject Type="Embed" ProgID="Excel.Sheet.12" ShapeID="_x0000_i1025" DrawAspect="Content" ObjectID="_1560768967" r:id="rId8"/>
        </w:object>
      </w:r>
    </w:p>
    <w:p w:rsidR="00D36BD2" w:rsidRDefault="00D36BD2" w:rsidP="00D36BD2">
      <w:pPr>
        <w:spacing w:after="0" w:line="240" w:lineRule="auto"/>
        <w:jc w:val="center"/>
        <w:rPr>
          <w:rFonts w:ascii="Arial" w:hAnsi="Arial" w:cs="Arial"/>
          <w:b/>
          <w:sz w:val="24"/>
          <w:szCs w:val="24"/>
          <w:u w:val="single"/>
        </w:rPr>
      </w:pPr>
    </w:p>
    <w:p w:rsidR="00D36BD2" w:rsidRPr="00D36BD2" w:rsidRDefault="00D36BD2" w:rsidP="00D36BD2">
      <w:pPr>
        <w:spacing w:after="0" w:line="240" w:lineRule="auto"/>
        <w:rPr>
          <w:rFonts w:ascii="Arial" w:hAnsi="Arial" w:cs="Arial"/>
          <w:sz w:val="24"/>
          <w:szCs w:val="24"/>
        </w:rPr>
      </w:pPr>
      <w:r w:rsidRPr="00D36BD2">
        <w:rPr>
          <w:rFonts w:ascii="Arial" w:hAnsi="Arial" w:cs="Arial"/>
          <w:sz w:val="24"/>
          <w:szCs w:val="24"/>
        </w:rPr>
        <w:t>A)</w:t>
      </w:r>
      <w:r>
        <w:rPr>
          <w:rFonts w:ascii="Arial" w:hAnsi="Arial" w:cs="Arial"/>
          <w:sz w:val="24"/>
          <w:szCs w:val="24"/>
        </w:rPr>
        <w:t xml:space="preserve"> Representa el saldo de la cuenta que se utiliza para realizar los depósitos de los ingresos </w:t>
      </w:r>
      <w:r w:rsidR="008E08D2">
        <w:rPr>
          <w:rFonts w:ascii="Arial" w:hAnsi="Arial" w:cs="Arial"/>
          <w:sz w:val="24"/>
          <w:szCs w:val="24"/>
        </w:rPr>
        <w:t>por subsidio y  gasto nominas, proveedores, impuestos</w:t>
      </w:r>
      <w:r w:rsidR="004F7DDC">
        <w:rPr>
          <w:rFonts w:ascii="Arial" w:hAnsi="Arial" w:cs="Arial"/>
          <w:sz w:val="24"/>
          <w:szCs w:val="24"/>
        </w:rPr>
        <w:t>.</w:t>
      </w:r>
    </w:p>
    <w:p w:rsidR="00D36BD2" w:rsidRDefault="00D36BD2" w:rsidP="00D36BD2">
      <w:pPr>
        <w:spacing w:after="0" w:line="240" w:lineRule="auto"/>
        <w:jc w:val="both"/>
        <w:rPr>
          <w:rFonts w:ascii="Arial" w:hAnsi="Arial" w:cs="Arial"/>
          <w:sz w:val="24"/>
          <w:szCs w:val="24"/>
        </w:rPr>
      </w:pPr>
    </w:p>
    <w:p w:rsidR="00D36BD2" w:rsidRDefault="00D36BD2" w:rsidP="00D36BD2">
      <w:pPr>
        <w:spacing w:after="0" w:line="240" w:lineRule="auto"/>
        <w:jc w:val="both"/>
        <w:rPr>
          <w:rFonts w:ascii="Arial" w:hAnsi="Arial" w:cs="Arial"/>
          <w:sz w:val="24"/>
          <w:szCs w:val="24"/>
        </w:rPr>
      </w:pPr>
      <w:r>
        <w:rPr>
          <w:rFonts w:ascii="Arial" w:hAnsi="Arial" w:cs="Arial"/>
          <w:sz w:val="24"/>
          <w:szCs w:val="24"/>
        </w:rPr>
        <w:t xml:space="preserve">B) Se integra por los ingresos generados por </w:t>
      </w:r>
      <w:r w:rsidR="008E08D2">
        <w:rPr>
          <w:rFonts w:ascii="Arial" w:hAnsi="Arial" w:cs="Arial"/>
          <w:sz w:val="24"/>
          <w:szCs w:val="24"/>
        </w:rPr>
        <w:t>concepto de convenios e ingresos propios</w:t>
      </w:r>
      <w:r>
        <w:rPr>
          <w:rFonts w:ascii="Arial" w:hAnsi="Arial" w:cs="Arial"/>
          <w:sz w:val="24"/>
          <w:szCs w:val="24"/>
        </w:rPr>
        <w:t xml:space="preserve">. </w:t>
      </w:r>
    </w:p>
    <w:p w:rsidR="004F7DDC" w:rsidRDefault="004F7DDC" w:rsidP="00D36BD2">
      <w:pPr>
        <w:spacing w:after="0" w:line="240" w:lineRule="auto"/>
        <w:jc w:val="both"/>
        <w:rPr>
          <w:rFonts w:ascii="Arial" w:hAnsi="Arial" w:cs="Arial"/>
          <w:sz w:val="24"/>
          <w:szCs w:val="24"/>
        </w:rPr>
      </w:pPr>
    </w:p>
    <w:p w:rsidR="004F7DDC" w:rsidRDefault="004F7DDC" w:rsidP="004F7DDC">
      <w:pPr>
        <w:spacing w:after="0" w:line="240" w:lineRule="auto"/>
        <w:rPr>
          <w:rFonts w:ascii="Arial" w:hAnsi="Arial" w:cs="Arial"/>
          <w:b/>
          <w:sz w:val="24"/>
          <w:szCs w:val="24"/>
        </w:rPr>
      </w:pPr>
      <w:r>
        <w:rPr>
          <w:rFonts w:ascii="Arial" w:hAnsi="Arial" w:cs="Arial"/>
          <w:b/>
          <w:sz w:val="24"/>
          <w:szCs w:val="24"/>
        </w:rPr>
        <w:t>NOTA 2.- DERECHOS A RECIBIR EFECTIVO O EQUIVALENTES:</w:t>
      </w:r>
    </w:p>
    <w:tbl>
      <w:tblPr>
        <w:tblStyle w:val="Tablaconcuadrcula"/>
        <w:tblW w:w="0" w:type="auto"/>
        <w:tblLook w:val="04A0" w:firstRow="1" w:lastRow="0" w:firstColumn="1" w:lastColumn="0" w:noHBand="0" w:noVBand="1"/>
      </w:tblPr>
      <w:tblGrid>
        <w:gridCol w:w="7508"/>
        <w:gridCol w:w="2568"/>
      </w:tblGrid>
      <w:tr w:rsidR="004F7DDC" w:rsidRPr="00236FBC" w:rsidTr="00344D66">
        <w:tc>
          <w:tcPr>
            <w:tcW w:w="7508" w:type="dxa"/>
            <w:shd w:val="clear" w:color="auto" w:fill="A6A6A6" w:themeFill="background1" w:themeFillShade="A6"/>
          </w:tcPr>
          <w:p w:rsidR="004F7DDC" w:rsidRPr="00236FBC" w:rsidRDefault="004F7DDC" w:rsidP="003B68B9">
            <w:pPr>
              <w:rPr>
                <w:rFonts w:ascii="Arial" w:hAnsi="Arial" w:cs="Arial"/>
                <w:b/>
                <w:sz w:val="24"/>
                <w:szCs w:val="24"/>
              </w:rPr>
            </w:pPr>
            <w:r>
              <w:rPr>
                <w:rFonts w:ascii="Arial" w:hAnsi="Arial" w:cs="Arial"/>
                <w:b/>
                <w:sz w:val="24"/>
                <w:szCs w:val="24"/>
              </w:rPr>
              <w:t>Derecho</w:t>
            </w:r>
            <w:r w:rsidR="003B68B9">
              <w:rPr>
                <w:rFonts w:ascii="Arial" w:hAnsi="Arial" w:cs="Arial"/>
                <w:b/>
                <w:sz w:val="24"/>
                <w:szCs w:val="24"/>
              </w:rPr>
              <w:t>s</w:t>
            </w:r>
            <w:r>
              <w:rPr>
                <w:rFonts w:ascii="Arial" w:hAnsi="Arial" w:cs="Arial"/>
                <w:b/>
                <w:sz w:val="24"/>
                <w:szCs w:val="24"/>
              </w:rPr>
              <w:t xml:space="preserve"> a </w:t>
            </w:r>
            <w:r w:rsidR="003B68B9">
              <w:rPr>
                <w:rFonts w:ascii="Arial" w:hAnsi="Arial" w:cs="Arial"/>
                <w:b/>
                <w:sz w:val="24"/>
                <w:szCs w:val="24"/>
              </w:rPr>
              <w:t>R</w:t>
            </w:r>
            <w:r>
              <w:rPr>
                <w:rFonts w:ascii="Arial" w:hAnsi="Arial" w:cs="Arial"/>
                <w:b/>
                <w:sz w:val="24"/>
                <w:szCs w:val="24"/>
              </w:rPr>
              <w:t xml:space="preserve">ecibir Efectivo o </w:t>
            </w:r>
            <w:r w:rsidRPr="00236FBC">
              <w:rPr>
                <w:rFonts w:ascii="Arial" w:hAnsi="Arial" w:cs="Arial"/>
                <w:b/>
                <w:sz w:val="24"/>
                <w:szCs w:val="24"/>
              </w:rPr>
              <w:t>Equivalentes</w:t>
            </w:r>
          </w:p>
        </w:tc>
        <w:tc>
          <w:tcPr>
            <w:tcW w:w="2568" w:type="dxa"/>
            <w:shd w:val="clear" w:color="auto" w:fill="A6A6A6" w:themeFill="background1" w:themeFillShade="A6"/>
          </w:tcPr>
          <w:p w:rsidR="004F7DDC" w:rsidRPr="00236FBC" w:rsidRDefault="004F7DDC" w:rsidP="00B16E9F">
            <w:pPr>
              <w:jc w:val="right"/>
              <w:rPr>
                <w:rFonts w:ascii="Arial" w:hAnsi="Arial" w:cs="Arial"/>
                <w:b/>
                <w:sz w:val="24"/>
                <w:szCs w:val="24"/>
              </w:rPr>
            </w:pPr>
            <w:r w:rsidRPr="00236FBC">
              <w:rPr>
                <w:rFonts w:ascii="Arial" w:hAnsi="Arial" w:cs="Arial"/>
                <w:b/>
                <w:sz w:val="24"/>
                <w:szCs w:val="24"/>
              </w:rPr>
              <w:t xml:space="preserve">$ </w:t>
            </w:r>
            <w:r w:rsidR="00B16E9F">
              <w:rPr>
                <w:rFonts w:ascii="Arial" w:hAnsi="Arial" w:cs="Arial"/>
                <w:b/>
                <w:sz w:val="24"/>
                <w:szCs w:val="24"/>
              </w:rPr>
              <w:t>20</w:t>
            </w:r>
            <w:r w:rsidR="008E08D2">
              <w:rPr>
                <w:rFonts w:ascii="Arial" w:hAnsi="Arial" w:cs="Arial"/>
                <w:b/>
                <w:sz w:val="24"/>
                <w:szCs w:val="24"/>
              </w:rPr>
              <w:t>,</w:t>
            </w:r>
            <w:r w:rsidR="00B16E9F">
              <w:rPr>
                <w:rFonts w:ascii="Arial" w:hAnsi="Arial" w:cs="Arial"/>
                <w:b/>
                <w:sz w:val="24"/>
                <w:szCs w:val="24"/>
              </w:rPr>
              <w:t>255</w:t>
            </w:r>
          </w:p>
        </w:tc>
      </w:tr>
    </w:tbl>
    <w:p w:rsidR="003B68B9" w:rsidRDefault="003B68B9" w:rsidP="004F7DDC">
      <w:pPr>
        <w:spacing w:after="0" w:line="240" w:lineRule="auto"/>
        <w:rPr>
          <w:rFonts w:ascii="Arial" w:hAnsi="Arial" w:cs="Arial"/>
          <w:b/>
          <w:sz w:val="24"/>
          <w:szCs w:val="24"/>
        </w:rPr>
      </w:pPr>
    </w:p>
    <w:p w:rsidR="00CA3185" w:rsidRPr="00CA3185" w:rsidRDefault="00CA3185" w:rsidP="004F7DDC">
      <w:pPr>
        <w:spacing w:after="0" w:line="240" w:lineRule="auto"/>
        <w:rPr>
          <w:rFonts w:ascii="Arial" w:hAnsi="Arial" w:cs="Arial"/>
          <w:sz w:val="24"/>
          <w:szCs w:val="24"/>
        </w:rPr>
      </w:pPr>
      <w:r>
        <w:rPr>
          <w:rFonts w:ascii="Arial" w:hAnsi="Arial" w:cs="Arial"/>
          <w:sz w:val="24"/>
          <w:szCs w:val="24"/>
        </w:rPr>
        <w:t>Se integra de la siguiente manera:</w:t>
      </w:r>
    </w:p>
    <w:p w:rsidR="004F7DDC" w:rsidRDefault="004F7DDC" w:rsidP="004F7DDC">
      <w:pPr>
        <w:spacing w:after="0" w:line="240" w:lineRule="auto"/>
        <w:rPr>
          <w:rFonts w:ascii="Arial" w:hAnsi="Arial" w:cs="Arial"/>
          <w:b/>
          <w:sz w:val="24"/>
          <w:szCs w:val="24"/>
        </w:rPr>
      </w:pPr>
    </w:p>
    <w:bookmarkStart w:id="2" w:name="_MON_1547631353"/>
    <w:bookmarkEnd w:id="2"/>
    <w:p w:rsidR="004F7DDC" w:rsidRDefault="00B16E9F" w:rsidP="003B68B9">
      <w:pPr>
        <w:spacing w:after="0" w:line="240" w:lineRule="auto"/>
        <w:jc w:val="center"/>
        <w:rPr>
          <w:rFonts w:ascii="Arial" w:hAnsi="Arial" w:cs="Arial"/>
          <w:sz w:val="24"/>
          <w:szCs w:val="24"/>
        </w:rPr>
      </w:pPr>
      <w:r w:rsidRPr="00823E8D">
        <w:rPr>
          <w:rFonts w:ascii="Arial" w:hAnsi="Arial" w:cs="Arial"/>
          <w:sz w:val="24"/>
          <w:szCs w:val="24"/>
        </w:rPr>
        <w:object w:dxaOrig="8038" w:dyaOrig="1238">
          <v:shape id="_x0000_i1026" type="#_x0000_t75" style="width:402pt;height:62.25pt" o:ole="">
            <v:imagedata r:id="rId9" o:title=""/>
          </v:shape>
          <o:OLEObject Type="Embed" ProgID="Excel.Sheet.12" ShapeID="_x0000_i1026" DrawAspect="Content" ObjectID="_1560768968" r:id="rId10"/>
        </w:object>
      </w:r>
    </w:p>
    <w:p w:rsidR="00CA3185" w:rsidRDefault="00CA3185" w:rsidP="00137BEF">
      <w:pPr>
        <w:spacing w:after="0" w:line="240" w:lineRule="auto"/>
        <w:jc w:val="both"/>
        <w:rPr>
          <w:rFonts w:ascii="Arial" w:hAnsi="Arial" w:cs="Arial"/>
          <w:sz w:val="24"/>
          <w:szCs w:val="24"/>
        </w:rPr>
      </w:pPr>
      <w:r w:rsidRPr="00CA3185">
        <w:rPr>
          <w:rFonts w:ascii="Arial" w:hAnsi="Arial" w:cs="Arial"/>
          <w:sz w:val="24"/>
          <w:szCs w:val="24"/>
        </w:rPr>
        <w:t>A)</w:t>
      </w:r>
      <w:r>
        <w:rPr>
          <w:rFonts w:ascii="Arial" w:hAnsi="Arial" w:cs="Arial"/>
          <w:sz w:val="24"/>
          <w:szCs w:val="24"/>
        </w:rPr>
        <w:t xml:space="preserve"> Representa un adeudo </w:t>
      </w:r>
      <w:r w:rsidR="008E08D2">
        <w:rPr>
          <w:rFonts w:ascii="Arial" w:hAnsi="Arial" w:cs="Arial"/>
          <w:sz w:val="24"/>
          <w:szCs w:val="24"/>
        </w:rPr>
        <w:t>el c.villegas por concepto de comprobación a curso en 2011.</w:t>
      </w:r>
    </w:p>
    <w:p w:rsidR="00CA3185" w:rsidRDefault="00CA3185" w:rsidP="00137BEF">
      <w:pPr>
        <w:tabs>
          <w:tab w:val="left" w:pos="4155"/>
        </w:tabs>
        <w:spacing w:after="0" w:line="240" w:lineRule="auto"/>
        <w:jc w:val="both"/>
        <w:rPr>
          <w:rFonts w:ascii="Arial" w:hAnsi="Arial" w:cs="Arial"/>
          <w:sz w:val="24"/>
          <w:szCs w:val="24"/>
        </w:rPr>
      </w:pPr>
      <w:r>
        <w:rPr>
          <w:rFonts w:ascii="Arial" w:hAnsi="Arial" w:cs="Arial"/>
          <w:sz w:val="24"/>
          <w:szCs w:val="24"/>
        </w:rPr>
        <w:t xml:space="preserve">B) </w:t>
      </w:r>
      <w:r w:rsidR="008E08D2">
        <w:rPr>
          <w:rFonts w:ascii="Arial" w:hAnsi="Arial" w:cs="Arial"/>
          <w:sz w:val="24"/>
          <w:szCs w:val="24"/>
        </w:rPr>
        <w:t>Corresponde a gastos por comprob</w:t>
      </w:r>
      <w:r w:rsidR="000D425E">
        <w:rPr>
          <w:rFonts w:ascii="Arial" w:hAnsi="Arial" w:cs="Arial"/>
          <w:sz w:val="24"/>
          <w:szCs w:val="24"/>
        </w:rPr>
        <w:t xml:space="preserve">ar en </w:t>
      </w:r>
      <w:r w:rsidR="00B16E9F">
        <w:rPr>
          <w:rFonts w:ascii="Arial" w:hAnsi="Arial" w:cs="Arial"/>
          <w:sz w:val="24"/>
          <w:szCs w:val="24"/>
        </w:rPr>
        <w:t>los</w:t>
      </w:r>
      <w:r w:rsidR="000D425E">
        <w:rPr>
          <w:rFonts w:ascii="Arial" w:hAnsi="Arial" w:cs="Arial"/>
          <w:sz w:val="24"/>
          <w:szCs w:val="24"/>
        </w:rPr>
        <w:t xml:space="preserve"> mes</w:t>
      </w:r>
      <w:r w:rsidR="00B16E9F">
        <w:rPr>
          <w:rFonts w:ascii="Arial" w:hAnsi="Arial" w:cs="Arial"/>
          <w:sz w:val="24"/>
          <w:szCs w:val="24"/>
        </w:rPr>
        <w:t>es</w:t>
      </w:r>
      <w:r w:rsidR="000D425E">
        <w:rPr>
          <w:rFonts w:ascii="Arial" w:hAnsi="Arial" w:cs="Arial"/>
          <w:sz w:val="24"/>
          <w:szCs w:val="24"/>
        </w:rPr>
        <w:t xml:space="preserve"> de </w:t>
      </w:r>
      <w:r w:rsidR="00B16E9F">
        <w:rPr>
          <w:rFonts w:ascii="Arial" w:hAnsi="Arial" w:cs="Arial"/>
          <w:sz w:val="24"/>
          <w:szCs w:val="24"/>
        </w:rPr>
        <w:t>abr-jun</w:t>
      </w:r>
      <w:r w:rsidR="000D425E">
        <w:rPr>
          <w:rFonts w:ascii="Arial" w:hAnsi="Arial" w:cs="Arial"/>
          <w:sz w:val="24"/>
          <w:szCs w:val="24"/>
        </w:rPr>
        <w:t xml:space="preserve"> 201</w:t>
      </w:r>
      <w:r w:rsidR="00B16E9F">
        <w:rPr>
          <w:rFonts w:ascii="Arial" w:hAnsi="Arial" w:cs="Arial"/>
          <w:sz w:val="24"/>
          <w:szCs w:val="24"/>
        </w:rPr>
        <w:t>7</w:t>
      </w:r>
      <w:r w:rsidR="000D425E">
        <w:rPr>
          <w:rFonts w:ascii="Arial" w:hAnsi="Arial" w:cs="Arial"/>
          <w:sz w:val="24"/>
          <w:szCs w:val="24"/>
        </w:rPr>
        <w:t>.</w:t>
      </w:r>
      <w:r w:rsidR="008E08D2">
        <w:rPr>
          <w:rFonts w:ascii="Arial" w:hAnsi="Arial" w:cs="Arial"/>
          <w:sz w:val="24"/>
          <w:szCs w:val="24"/>
        </w:rPr>
        <w:tab/>
      </w:r>
    </w:p>
    <w:p w:rsidR="00F963AF" w:rsidRDefault="00CA3185" w:rsidP="00137BEF">
      <w:pPr>
        <w:spacing w:after="0" w:line="240" w:lineRule="auto"/>
        <w:jc w:val="both"/>
        <w:rPr>
          <w:rFonts w:ascii="Arial" w:hAnsi="Arial" w:cs="Arial"/>
          <w:sz w:val="24"/>
          <w:szCs w:val="24"/>
        </w:rPr>
      </w:pPr>
      <w:r>
        <w:rPr>
          <w:rFonts w:ascii="Arial" w:hAnsi="Arial" w:cs="Arial"/>
          <w:sz w:val="24"/>
          <w:szCs w:val="24"/>
        </w:rPr>
        <w:t xml:space="preserve">C) </w:t>
      </w:r>
      <w:r w:rsidR="000D425E">
        <w:rPr>
          <w:rFonts w:ascii="Arial" w:hAnsi="Arial" w:cs="Arial"/>
          <w:sz w:val="24"/>
          <w:szCs w:val="24"/>
        </w:rPr>
        <w:t xml:space="preserve">Corresponde a </w:t>
      </w:r>
      <w:r w:rsidR="00B16E9F">
        <w:rPr>
          <w:rFonts w:ascii="Arial" w:hAnsi="Arial" w:cs="Arial"/>
          <w:sz w:val="24"/>
          <w:szCs w:val="24"/>
        </w:rPr>
        <w:t>Gastos por comprobar por reuniones y compra de monitor 2017</w:t>
      </w:r>
      <w:r w:rsidR="000D425E">
        <w:rPr>
          <w:rFonts w:ascii="Arial" w:hAnsi="Arial" w:cs="Arial"/>
          <w:sz w:val="24"/>
          <w:szCs w:val="24"/>
        </w:rPr>
        <w:t>.</w:t>
      </w:r>
    </w:p>
    <w:p w:rsidR="00137BEF" w:rsidRDefault="00137BEF" w:rsidP="00F963AF">
      <w:pPr>
        <w:spacing w:after="0" w:line="240" w:lineRule="auto"/>
        <w:rPr>
          <w:rFonts w:ascii="Arial" w:hAnsi="Arial" w:cs="Arial"/>
          <w:b/>
          <w:sz w:val="24"/>
          <w:szCs w:val="24"/>
        </w:rPr>
      </w:pPr>
    </w:p>
    <w:p w:rsidR="00137BEF" w:rsidRDefault="00137BEF" w:rsidP="00F963AF">
      <w:pPr>
        <w:spacing w:after="0" w:line="240" w:lineRule="auto"/>
        <w:rPr>
          <w:rFonts w:ascii="Arial" w:hAnsi="Arial" w:cs="Arial"/>
          <w:b/>
          <w:sz w:val="24"/>
          <w:szCs w:val="24"/>
        </w:rPr>
      </w:pPr>
    </w:p>
    <w:p w:rsidR="00F963AF" w:rsidRDefault="00F963AF" w:rsidP="00F963AF">
      <w:pPr>
        <w:spacing w:after="0" w:line="240" w:lineRule="auto"/>
        <w:rPr>
          <w:rFonts w:ascii="Arial" w:hAnsi="Arial" w:cs="Arial"/>
          <w:b/>
          <w:sz w:val="24"/>
          <w:szCs w:val="24"/>
        </w:rPr>
      </w:pPr>
      <w:r>
        <w:rPr>
          <w:rFonts w:ascii="Arial" w:hAnsi="Arial" w:cs="Arial"/>
          <w:b/>
          <w:sz w:val="24"/>
          <w:szCs w:val="24"/>
        </w:rPr>
        <w:t>DERECHOS A RECIBIR BIENES Y SERVICIOS:</w:t>
      </w:r>
    </w:p>
    <w:tbl>
      <w:tblPr>
        <w:tblStyle w:val="Tablaconcuadrcula"/>
        <w:tblW w:w="0" w:type="auto"/>
        <w:tblLook w:val="04A0" w:firstRow="1" w:lastRow="0" w:firstColumn="1" w:lastColumn="0" w:noHBand="0" w:noVBand="1"/>
      </w:tblPr>
      <w:tblGrid>
        <w:gridCol w:w="7508"/>
        <w:gridCol w:w="2568"/>
      </w:tblGrid>
      <w:tr w:rsidR="00F963AF" w:rsidRPr="00236FBC" w:rsidTr="00344D66">
        <w:tc>
          <w:tcPr>
            <w:tcW w:w="7508" w:type="dxa"/>
            <w:shd w:val="clear" w:color="auto" w:fill="A6A6A6" w:themeFill="background1" w:themeFillShade="A6"/>
          </w:tcPr>
          <w:p w:rsidR="00F963AF" w:rsidRPr="00236FBC" w:rsidRDefault="00F963AF" w:rsidP="00344D66">
            <w:pPr>
              <w:rPr>
                <w:rFonts w:ascii="Arial" w:hAnsi="Arial" w:cs="Arial"/>
                <w:b/>
                <w:sz w:val="24"/>
                <w:szCs w:val="24"/>
              </w:rPr>
            </w:pPr>
            <w:r>
              <w:rPr>
                <w:rFonts w:ascii="Arial" w:hAnsi="Arial" w:cs="Arial"/>
                <w:b/>
                <w:sz w:val="24"/>
                <w:szCs w:val="24"/>
              </w:rPr>
              <w:t>Derechos a Recibir Bienes y Servicios</w:t>
            </w:r>
          </w:p>
        </w:tc>
        <w:tc>
          <w:tcPr>
            <w:tcW w:w="2568" w:type="dxa"/>
            <w:shd w:val="clear" w:color="auto" w:fill="A6A6A6" w:themeFill="background1" w:themeFillShade="A6"/>
          </w:tcPr>
          <w:p w:rsidR="00F963AF" w:rsidRPr="00236FBC" w:rsidRDefault="00F963AF" w:rsidP="001D766F">
            <w:pPr>
              <w:jc w:val="right"/>
              <w:rPr>
                <w:rFonts w:ascii="Arial" w:hAnsi="Arial" w:cs="Arial"/>
                <w:b/>
                <w:sz w:val="24"/>
                <w:szCs w:val="24"/>
              </w:rPr>
            </w:pPr>
            <w:r w:rsidRPr="00236FBC">
              <w:rPr>
                <w:rFonts w:ascii="Arial" w:hAnsi="Arial" w:cs="Arial"/>
                <w:b/>
                <w:sz w:val="24"/>
                <w:szCs w:val="24"/>
              </w:rPr>
              <w:t>$</w:t>
            </w:r>
            <w:r w:rsidR="001D766F">
              <w:rPr>
                <w:rFonts w:ascii="Arial" w:hAnsi="Arial" w:cs="Arial"/>
                <w:b/>
                <w:sz w:val="24"/>
                <w:szCs w:val="24"/>
              </w:rPr>
              <w:t>0</w:t>
            </w:r>
          </w:p>
        </w:tc>
      </w:tr>
    </w:tbl>
    <w:p w:rsidR="00F963AF" w:rsidRDefault="00F963AF" w:rsidP="00CA3185">
      <w:pPr>
        <w:spacing w:after="0" w:line="240" w:lineRule="auto"/>
        <w:jc w:val="both"/>
        <w:rPr>
          <w:rFonts w:ascii="Arial" w:hAnsi="Arial" w:cs="Arial"/>
          <w:sz w:val="24"/>
          <w:szCs w:val="24"/>
        </w:rPr>
      </w:pPr>
      <w:r>
        <w:rPr>
          <w:rFonts w:ascii="Arial" w:hAnsi="Arial" w:cs="Arial"/>
          <w:sz w:val="24"/>
          <w:szCs w:val="24"/>
        </w:rPr>
        <w:t>Sin movimientos.</w:t>
      </w:r>
    </w:p>
    <w:p w:rsidR="00B36CB6" w:rsidRDefault="00226A32" w:rsidP="00CA3185">
      <w:pPr>
        <w:spacing w:after="0" w:line="240" w:lineRule="auto"/>
        <w:jc w:val="both"/>
        <w:rPr>
          <w:rFonts w:ascii="Arial" w:hAnsi="Arial" w:cs="Arial"/>
          <w:b/>
          <w:sz w:val="24"/>
          <w:szCs w:val="24"/>
        </w:rPr>
      </w:pPr>
      <w:r w:rsidRPr="00226A32">
        <w:rPr>
          <w:rFonts w:ascii="Arial" w:hAnsi="Arial" w:cs="Arial"/>
          <w:b/>
          <w:sz w:val="24"/>
          <w:szCs w:val="24"/>
        </w:rPr>
        <w:lastRenderedPageBreak/>
        <w:t>ALMACEN</w:t>
      </w:r>
      <w:r>
        <w:rPr>
          <w:rFonts w:ascii="Arial" w:hAnsi="Arial" w:cs="Arial"/>
          <w:b/>
          <w:sz w:val="24"/>
          <w:szCs w:val="24"/>
        </w:rPr>
        <w:t>:</w:t>
      </w:r>
    </w:p>
    <w:tbl>
      <w:tblPr>
        <w:tblStyle w:val="Tablaconcuadrcula"/>
        <w:tblW w:w="0" w:type="auto"/>
        <w:tblLook w:val="04A0" w:firstRow="1" w:lastRow="0" w:firstColumn="1" w:lastColumn="0" w:noHBand="0" w:noVBand="1"/>
      </w:tblPr>
      <w:tblGrid>
        <w:gridCol w:w="7508"/>
        <w:gridCol w:w="2568"/>
      </w:tblGrid>
      <w:tr w:rsidR="00226A32" w:rsidRPr="00236FBC" w:rsidTr="00344D66">
        <w:tc>
          <w:tcPr>
            <w:tcW w:w="7508" w:type="dxa"/>
            <w:shd w:val="clear" w:color="auto" w:fill="A6A6A6" w:themeFill="background1" w:themeFillShade="A6"/>
          </w:tcPr>
          <w:p w:rsidR="00226A32" w:rsidRPr="00236FBC" w:rsidRDefault="00226A32" w:rsidP="00344D66">
            <w:pPr>
              <w:rPr>
                <w:rFonts w:ascii="Arial" w:hAnsi="Arial" w:cs="Arial"/>
                <w:b/>
                <w:sz w:val="24"/>
                <w:szCs w:val="24"/>
              </w:rPr>
            </w:pPr>
            <w:r>
              <w:rPr>
                <w:rFonts w:ascii="Arial" w:hAnsi="Arial" w:cs="Arial"/>
                <w:b/>
                <w:sz w:val="24"/>
                <w:szCs w:val="24"/>
              </w:rPr>
              <w:t>ALMACEN</w:t>
            </w:r>
          </w:p>
        </w:tc>
        <w:tc>
          <w:tcPr>
            <w:tcW w:w="2568" w:type="dxa"/>
            <w:shd w:val="clear" w:color="auto" w:fill="A6A6A6" w:themeFill="background1" w:themeFillShade="A6"/>
          </w:tcPr>
          <w:p w:rsidR="00226A32" w:rsidRPr="00236FBC" w:rsidRDefault="00226A32" w:rsidP="001D766F">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226A32" w:rsidRDefault="00226A32" w:rsidP="00CA3185">
      <w:pPr>
        <w:spacing w:after="0" w:line="240" w:lineRule="auto"/>
        <w:jc w:val="both"/>
        <w:rPr>
          <w:rFonts w:ascii="Arial" w:hAnsi="Arial" w:cs="Arial"/>
          <w:sz w:val="24"/>
          <w:szCs w:val="24"/>
        </w:rPr>
      </w:pPr>
      <w:r>
        <w:rPr>
          <w:rFonts w:ascii="Arial" w:hAnsi="Arial" w:cs="Arial"/>
          <w:sz w:val="24"/>
          <w:szCs w:val="24"/>
        </w:rPr>
        <w:t>Sin movimientos.</w:t>
      </w:r>
    </w:p>
    <w:p w:rsidR="00226A32" w:rsidRDefault="00226A32" w:rsidP="00CA3185">
      <w:pPr>
        <w:spacing w:after="0" w:line="240" w:lineRule="auto"/>
        <w:jc w:val="both"/>
        <w:rPr>
          <w:rFonts w:ascii="Arial" w:hAnsi="Arial" w:cs="Arial"/>
          <w:sz w:val="24"/>
          <w:szCs w:val="24"/>
        </w:rPr>
      </w:pPr>
    </w:p>
    <w:p w:rsidR="00226A32" w:rsidRDefault="00226A32" w:rsidP="00226A32">
      <w:pPr>
        <w:spacing w:after="0" w:line="240" w:lineRule="auto"/>
        <w:jc w:val="both"/>
        <w:rPr>
          <w:rFonts w:ascii="Arial" w:hAnsi="Arial" w:cs="Arial"/>
          <w:b/>
          <w:sz w:val="24"/>
          <w:szCs w:val="24"/>
        </w:rPr>
      </w:pPr>
      <w:r>
        <w:rPr>
          <w:rFonts w:ascii="Arial" w:hAnsi="Arial" w:cs="Arial"/>
          <w:b/>
          <w:sz w:val="24"/>
          <w:szCs w:val="24"/>
        </w:rPr>
        <w:t>INVERSIONES FINANCIERAS A LARGO PLAZO:</w:t>
      </w:r>
    </w:p>
    <w:tbl>
      <w:tblPr>
        <w:tblStyle w:val="Tablaconcuadrcula"/>
        <w:tblW w:w="0" w:type="auto"/>
        <w:tblLook w:val="04A0" w:firstRow="1" w:lastRow="0" w:firstColumn="1" w:lastColumn="0" w:noHBand="0" w:noVBand="1"/>
      </w:tblPr>
      <w:tblGrid>
        <w:gridCol w:w="7508"/>
        <w:gridCol w:w="2568"/>
      </w:tblGrid>
      <w:tr w:rsidR="00226A32" w:rsidRPr="00236FBC" w:rsidTr="00344D66">
        <w:tc>
          <w:tcPr>
            <w:tcW w:w="7508" w:type="dxa"/>
            <w:shd w:val="clear" w:color="auto" w:fill="A6A6A6" w:themeFill="background1" w:themeFillShade="A6"/>
          </w:tcPr>
          <w:p w:rsidR="00226A32" w:rsidRPr="00236FBC" w:rsidRDefault="00226A32" w:rsidP="00344D66">
            <w:pPr>
              <w:rPr>
                <w:rFonts w:ascii="Arial" w:hAnsi="Arial" w:cs="Arial"/>
                <w:b/>
                <w:sz w:val="24"/>
                <w:szCs w:val="24"/>
              </w:rPr>
            </w:pPr>
            <w:r>
              <w:rPr>
                <w:rFonts w:ascii="Arial" w:hAnsi="Arial" w:cs="Arial"/>
                <w:b/>
                <w:sz w:val="24"/>
                <w:szCs w:val="24"/>
              </w:rPr>
              <w:t>Fideicomisos, mandatos y Análogos</w:t>
            </w:r>
          </w:p>
        </w:tc>
        <w:tc>
          <w:tcPr>
            <w:tcW w:w="2568" w:type="dxa"/>
            <w:shd w:val="clear" w:color="auto" w:fill="A6A6A6" w:themeFill="background1" w:themeFillShade="A6"/>
          </w:tcPr>
          <w:p w:rsidR="00226A32" w:rsidRPr="00236FBC" w:rsidRDefault="00226A32"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226A32" w:rsidRDefault="00226A32" w:rsidP="00226A32">
      <w:pPr>
        <w:spacing w:after="0" w:line="240" w:lineRule="auto"/>
        <w:jc w:val="both"/>
        <w:rPr>
          <w:rFonts w:ascii="Arial" w:hAnsi="Arial" w:cs="Arial"/>
          <w:sz w:val="24"/>
          <w:szCs w:val="24"/>
        </w:rPr>
      </w:pPr>
      <w:r>
        <w:rPr>
          <w:rFonts w:ascii="Arial" w:hAnsi="Arial" w:cs="Arial"/>
          <w:sz w:val="24"/>
          <w:szCs w:val="24"/>
        </w:rPr>
        <w:t>Sin movimientos.</w:t>
      </w:r>
    </w:p>
    <w:p w:rsidR="00226A32" w:rsidRDefault="00226A32" w:rsidP="00226A32">
      <w:pPr>
        <w:spacing w:after="0" w:line="240" w:lineRule="auto"/>
        <w:jc w:val="both"/>
        <w:rPr>
          <w:rFonts w:ascii="Arial" w:hAnsi="Arial" w:cs="Arial"/>
          <w:sz w:val="24"/>
          <w:szCs w:val="24"/>
        </w:rPr>
      </w:pPr>
    </w:p>
    <w:p w:rsidR="00226A32" w:rsidRDefault="00226A32" w:rsidP="00226A32">
      <w:pPr>
        <w:spacing w:after="0" w:line="240" w:lineRule="auto"/>
        <w:jc w:val="both"/>
        <w:rPr>
          <w:rFonts w:ascii="Arial" w:hAnsi="Arial" w:cs="Arial"/>
          <w:b/>
          <w:sz w:val="24"/>
          <w:szCs w:val="24"/>
        </w:rPr>
      </w:pPr>
      <w:r>
        <w:rPr>
          <w:rFonts w:ascii="Arial" w:hAnsi="Arial" w:cs="Arial"/>
          <w:b/>
          <w:sz w:val="24"/>
          <w:szCs w:val="24"/>
        </w:rPr>
        <w:t>DERECHOS A RECIBIR EFECTIVO O EQUIVALENTES A LARGO PLAZO:</w:t>
      </w:r>
    </w:p>
    <w:tbl>
      <w:tblPr>
        <w:tblStyle w:val="Tablaconcuadrcula"/>
        <w:tblW w:w="0" w:type="auto"/>
        <w:tblLook w:val="04A0" w:firstRow="1" w:lastRow="0" w:firstColumn="1" w:lastColumn="0" w:noHBand="0" w:noVBand="1"/>
      </w:tblPr>
      <w:tblGrid>
        <w:gridCol w:w="7508"/>
        <w:gridCol w:w="2568"/>
      </w:tblGrid>
      <w:tr w:rsidR="00226A32" w:rsidRPr="00236FBC" w:rsidTr="00344D66">
        <w:tc>
          <w:tcPr>
            <w:tcW w:w="7508" w:type="dxa"/>
            <w:shd w:val="clear" w:color="auto" w:fill="A6A6A6" w:themeFill="background1" w:themeFillShade="A6"/>
          </w:tcPr>
          <w:p w:rsidR="00226A32" w:rsidRPr="00236FBC" w:rsidRDefault="00226A32" w:rsidP="00344D66">
            <w:pPr>
              <w:rPr>
                <w:rFonts w:ascii="Arial" w:hAnsi="Arial" w:cs="Arial"/>
                <w:b/>
                <w:sz w:val="24"/>
                <w:szCs w:val="24"/>
              </w:rPr>
            </w:pPr>
            <w:r>
              <w:rPr>
                <w:rFonts w:ascii="Arial" w:hAnsi="Arial" w:cs="Arial"/>
                <w:b/>
                <w:sz w:val="24"/>
                <w:szCs w:val="24"/>
              </w:rPr>
              <w:t>Derechos a Recibir Efectivo o Equivalentes a Largo Plazo</w:t>
            </w:r>
          </w:p>
        </w:tc>
        <w:tc>
          <w:tcPr>
            <w:tcW w:w="2568" w:type="dxa"/>
            <w:shd w:val="clear" w:color="auto" w:fill="A6A6A6" w:themeFill="background1" w:themeFillShade="A6"/>
          </w:tcPr>
          <w:p w:rsidR="00226A32" w:rsidRPr="00236FBC" w:rsidRDefault="00226A32"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226A32" w:rsidRDefault="00226A32" w:rsidP="00226A32">
      <w:pPr>
        <w:spacing w:after="0" w:line="240" w:lineRule="auto"/>
        <w:jc w:val="both"/>
        <w:rPr>
          <w:rFonts w:ascii="Arial" w:hAnsi="Arial" w:cs="Arial"/>
          <w:sz w:val="24"/>
          <w:szCs w:val="24"/>
        </w:rPr>
      </w:pPr>
      <w:r>
        <w:rPr>
          <w:rFonts w:ascii="Arial" w:hAnsi="Arial" w:cs="Arial"/>
          <w:sz w:val="24"/>
          <w:szCs w:val="24"/>
        </w:rPr>
        <w:t>Sin movimientos.</w:t>
      </w:r>
    </w:p>
    <w:p w:rsidR="001E4D9B" w:rsidRDefault="001E4D9B" w:rsidP="00226A32">
      <w:pPr>
        <w:spacing w:after="0" w:line="240" w:lineRule="auto"/>
        <w:jc w:val="both"/>
        <w:rPr>
          <w:rFonts w:ascii="Arial" w:hAnsi="Arial" w:cs="Arial"/>
          <w:b/>
          <w:sz w:val="24"/>
          <w:szCs w:val="24"/>
        </w:rPr>
      </w:pPr>
    </w:p>
    <w:p w:rsidR="00226A32" w:rsidRDefault="00226A32" w:rsidP="00226A32">
      <w:pPr>
        <w:spacing w:after="0" w:line="240" w:lineRule="auto"/>
        <w:jc w:val="both"/>
        <w:rPr>
          <w:rFonts w:ascii="Arial" w:hAnsi="Arial" w:cs="Arial"/>
          <w:b/>
          <w:sz w:val="24"/>
          <w:szCs w:val="24"/>
        </w:rPr>
      </w:pPr>
      <w:r>
        <w:rPr>
          <w:rFonts w:ascii="Arial" w:hAnsi="Arial" w:cs="Arial"/>
          <w:b/>
          <w:sz w:val="24"/>
          <w:szCs w:val="24"/>
        </w:rPr>
        <w:t>BIENES INMUEBLES, INFRAESTRUCTURA Y CONSTRUCCIONES EN PROCESO:</w:t>
      </w:r>
    </w:p>
    <w:tbl>
      <w:tblPr>
        <w:tblStyle w:val="Tablaconcuadrcula"/>
        <w:tblW w:w="0" w:type="auto"/>
        <w:tblLook w:val="04A0" w:firstRow="1" w:lastRow="0" w:firstColumn="1" w:lastColumn="0" w:noHBand="0" w:noVBand="1"/>
      </w:tblPr>
      <w:tblGrid>
        <w:gridCol w:w="7508"/>
        <w:gridCol w:w="2568"/>
      </w:tblGrid>
      <w:tr w:rsidR="00226A32" w:rsidRPr="00236FBC" w:rsidTr="00344D66">
        <w:tc>
          <w:tcPr>
            <w:tcW w:w="7508" w:type="dxa"/>
            <w:shd w:val="clear" w:color="auto" w:fill="A6A6A6" w:themeFill="background1" w:themeFillShade="A6"/>
          </w:tcPr>
          <w:p w:rsidR="00226A32" w:rsidRPr="00236FBC" w:rsidRDefault="00226A32" w:rsidP="00344D66">
            <w:pPr>
              <w:rPr>
                <w:rFonts w:ascii="Arial" w:hAnsi="Arial" w:cs="Arial"/>
                <w:b/>
                <w:sz w:val="24"/>
                <w:szCs w:val="24"/>
              </w:rPr>
            </w:pPr>
            <w:r>
              <w:rPr>
                <w:rFonts w:ascii="Arial" w:hAnsi="Arial" w:cs="Arial"/>
                <w:b/>
                <w:sz w:val="24"/>
                <w:szCs w:val="24"/>
              </w:rPr>
              <w:t>Bienes Inmuebles</w:t>
            </w:r>
          </w:p>
        </w:tc>
        <w:tc>
          <w:tcPr>
            <w:tcW w:w="2568" w:type="dxa"/>
            <w:shd w:val="clear" w:color="auto" w:fill="A6A6A6" w:themeFill="background1" w:themeFillShade="A6"/>
          </w:tcPr>
          <w:p w:rsidR="00226A32" w:rsidRPr="00236FBC" w:rsidRDefault="00226A32"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226A32" w:rsidRDefault="00226A32" w:rsidP="00226A32">
      <w:pPr>
        <w:spacing w:after="0" w:line="240" w:lineRule="auto"/>
        <w:jc w:val="both"/>
        <w:rPr>
          <w:rFonts w:ascii="Arial" w:hAnsi="Arial" w:cs="Arial"/>
          <w:sz w:val="24"/>
          <w:szCs w:val="24"/>
        </w:rPr>
      </w:pPr>
      <w:r>
        <w:rPr>
          <w:rFonts w:ascii="Arial" w:hAnsi="Arial" w:cs="Arial"/>
          <w:sz w:val="24"/>
          <w:szCs w:val="24"/>
        </w:rPr>
        <w:t>Sin movimientos.</w:t>
      </w:r>
    </w:p>
    <w:p w:rsidR="00226A32" w:rsidRDefault="00226A32" w:rsidP="00226A32">
      <w:pPr>
        <w:spacing w:after="0" w:line="240" w:lineRule="auto"/>
        <w:jc w:val="both"/>
        <w:rPr>
          <w:rFonts w:ascii="Arial" w:hAnsi="Arial" w:cs="Arial"/>
          <w:sz w:val="24"/>
          <w:szCs w:val="24"/>
        </w:rPr>
      </w:pPr>
    </w:p>
    <w:p w:rsidR="00226A32" w:rsidRDefault="00226A32" w:rsidP="00226A32">
      <w:pPr>
        <w:spacing w:after="0" w:line="240" w:lineRule="auto"/>
        <w:jc w:val="both"/>
        <w:rPr>
          <w:rFonts w:ascii="Arial" w:hAnsi="Arial" w:cs="Arial"/>
          <w:b/>
          <w:sz w:val="24"/>
          <w:szCs w:val="24"/>
        </w:rPr>
      </w:pPr>
      <w:r>
        <w:rPr>
          <w:rFonts w:ascii="Arial" w:hAnsi="Arial" w:cs="Arial"/>
          <w:b/>
          <w:sz w:val="24"/>
          <w:szCs w:val="24"/>
        </w:rPr>
        <w:t xml:space="preserve">NOTA </w:t>
      </w:r>
      <w:r w:rsidR="005D6BCF">
        <w:rPr>
          <w:rFonts w:ascii="Arial" w:hAnsi="Arial" w:cs="Arial"/>
          <w:b/>
          <w:sz w:val="24"/>
          <w:szCs w:val="24"/>
        </w:rPr>
        <w:t>3</w:t>
      </w:r>
      <w:r w:rsidRPr="00226A32">
        <w:rPr>
          <w:rFonts w:ascii="Arial" w:hAnsi="Arial" w:cs="Arial"/>
          <w:b/>
          <w:sz w:val="24"/>
          <w:szCs w:val="24"/>
        </w:rPr>
        <w:t xml:space="preserve">.- </w:t>
      </w:r>
      <w:r>
        <w:rPr>
          <w:rFonts w:ascii="Arial" w:hAnsi="Arial" w:cs="Arial"/>
          <w:b/>
          <w:sz w:val="24"/>
          <w:szCs w:val="24"/>
        </w:rPr>
        <w:t>BIENES MUEBLES</w:t>
      </w:r>
      <w:r w:rsidR="00F308D7">
        <w:rPr>
          <w:rFonts w:ascii="Arial" w:hAnsi="Arial" w:cs="Arial"/>
          <w:b/>
          <w:sz w:val="24"/>
          <w:szCs w:val="24"/>
        </w:rPr>
        <w:t>.</w:t>
      </w:r>
    </w:p>
    <w:tbl>
      <w:tblPr>
        <w:tblStyle w:val="Tablaconcuadrcula"/>
        <w:tblW w:w="0" w:type="auto"/>
        <w:tblLook w:val="04A0" w:firstRow="1" w:lastRow="0" w:firstColumn="1" w:lastColumn="0" w:noHBand="0" w:noVBand="1"/>
      </w:tblPr>
      <w:tblGrid>
        <w:gridCol w:w="7508"/>
        <w:gridCol w:w="2568"/>
      </w:tblGrid>
      <w:tr w:rsidR="00226A32" w:rsidRPr="00236FBC" w:rsidTr="00344D66">
        <w:tc>
          <w:tcPr>
            <w:tcW w:w="7508" w:type="dxa"/>
            <w:shd w:val="clear" w:color="auto" w:fill="A6A6A6" w:themeFill="background1" w:themeFillShade="A6"/>
          </w:tcPr>
          <w:p w:rsidR="00226A32" w:rsidRPr="00236FBC" w:rsidRDefault="00226A32" w:rsidP="00344D66">
            <w:pPr>
              <w:rPr>
                <w:rFonts w:ascii="Arial" w:hAnsi="Arial" w:cs="Arial"/>
                <w:b/>
                <w:sz w:val="24"/>
                <w:szCs w:val="24"/>
              </w:rPr>
            </w:pPr>
            <w:r>
              <w:rPr>
                <w:rFonts w:ascii="Arial" w:hAnsi="Arial" w:cs="Arial"/>
                <w:b/>
                <w:sz w:val="24"/>
                <w:szCs w:val="24"/>
              </w:rPr>
              <w:t>Bienes Muebles</w:t>
            </w:r>
          </w:p>
        </w:tc>
        <w:tc>
          <w:tcPr>
            <w:tcW w:w="2568" w:type="dxa"/>
            <w:shd w:val="clear" w:color="auto" w:fill="A6A6A6" w:themeFill="background1" w:themeFillShade="A6"/>
          </w:tcPr>
          <w:p w:rsidR="00226A32" w:rsidRPr="00236FBC" w:rsidRDefault="00226A32" w:rsidP="005D6BCF">
            <w:pPr>
              <w:jc w:val="right"/>
              <w:rPr>
                <w:rFonts w:ascii="Arial" w:hAnsi="Arial" w:cs="Arial"/>
                <w:b/>
                <w:sz w:val="24"/>
                <w:szCs w:val="24"/>
              </w:rPr>
            </w:pPr>
            <w:r w:rsidRPr="00236FBC">
              <w:rPr>
                <w:rFonts w:ascii="Arial" w:hAnsi="Arial" w:cs="Arial"/>
                <w:b/>
                <w:sz w:val="24"/>
                <w:szCs w:val="24"/>
              </w:rPr>
              <w:t>$</w:t>
            </w:r>
            <w:r w:rsidR="005D6BCF">
              <w:rPr>
                <w:rFonts w:ascii="Arial" w:hAnsi="Arial" w:cs="Arial"/>
                <w:b/>
                <w:sz w:val="24"/>
                <w:szCs w:val="24"/>
              </w:rPr>
              <w:t>138</w:t>
            </w:r>
            <w:r w:rsidR="000D425E">
              <w:rPr>
                <w:rFonts w:ascii="Arial" w:hAnsi="Arial" w:cs="Arial"/>
                <w:b/>
                <w:sz w:val="24"/>
                <w:szCs w:val="24"/>
              </w:rPr>
              <w:t>,</w:t>
            </w:r>
            <w:r w:rsidR="005D6BCF">
              <w:rPr>
                <w:rFonts w:ascii="Arial" w:hAnsi="Arial" w:cs="Arial"/>
                <w:b/>
                <w:sz w:val="24"/>
                <w:szCs w:val="24"/>
              </w:rPr>
              <w:t>152</w:t>
            </w:r>
          </w:p>
        </w:tc>
      </w:tr>
    </w:tbl>
    <w:p w:rsidR="00AC0ECD" w:rsidRPr="005D6BCF" w:rsidRDefault="00AC0ECD" w:rsidP="00226A32">
      <w:pPr>
        <w:spacing w:after="0" w:line="240" w:lineRule="auto"/>
        <w:jc w:val="both"/>
        <w:rPr>
          <w:rFonts w:ascii="Arial" w:hAnsi="Arial" w:cs="Arial"/>
          <w:b/>
          <w:sz w:val="24"/>
          <w:szCs w:val="24"/>
        </w:rPr>
      </w:pPr>
      <w:r>
        <w:rPr>
          <w:rFonts w:ascii="Arial" w:hAnsi="Arial" w:cs="Arial"/>
          <w:sz w:val="24"/>
          <w:szCs w:val="24"/>
        </w:rPr>
        <w:t>Se integra de la siguiente manera:</w:t>
      </w:r>
    </w:p>
    <w:p w:rsidR="00AC0ECD" w:rsidRDefault="00AC0ECD" w:rsidP="00226A32">
      <w:pPr>
        <w:spacing w:after="0" w:line="240" w:lineRule="auto"/>
        <w:jc w:val="both"/>
        <w:rPr>
          <w:rFonts w:ascii="Arial" w:hAnsi="Arial" w:cs="Arial"/>
          <w:sz w:val="24"/>
          <w:szCs w:val="24"/>
        </w:rPr>
      </w:pPr>
    </w:p>
    <w:bookmarkStart w:id="3" w:name="_MON_1547638174"/>
    <w:bookmarkEnd w:id="3"/>
    <w:p w:rsidR="00B24015" w:rsidRDefault="005D6BCF" w:rsidP="00137BEF">
      <w:pPr>
        <w:spacing w:after="0" w:line="240" w:lineRule="auto"/>
        <w:jc w:val="center"/>
        <w:rPr>
          <w:rFonts w:ascii="Arial" w:hAnsi="Arial" w:cs="Arial"/>
          <w:sz w:val="24"/>
          <w:szCs w:val="24"/>
        </w:rPr>
      </w:pPr>
      <w:r w:rsidRPr="00823E8D">
        <w:rPr>
          <w:rFonts w:ascii="Arial" w:hAnsi="Arial" w:cs="Arial"/>
          <w:sz w:val="24"/>
          <w:szCs w:val="24"/>
        </w:rPr>
        <w:object w:dxaOrig="6150" w:dyaOrig="933">
          <v:shape id="_x0000_i1027" type="#_x0000_t75" style="width:307.5pt;height:46.5pt" o:ole="">
            <v:imagedata r:id="rId11" o:title=""/>
          </v:shape>
          <o:OLEObject Type="Embed" ProgID="Excel.Sheet.12" ShapeID="_x0000_i1027" DrawAspect="Content" ObjectID="_1560768969" r:id="rId12"/>
        </w:object>
      </w:r>
    </w:p>
    <w:p w:rsidR="00B24015" w:rsidRDefault="000D425E" w:rsidP="00B24015">
      <w:pPr>
        <w:spacing w:after="0" w:line="240" w:lineRule="auto"/>
        <w:jc w:val="both"/>
        <w:rPr>
          <w:rFonts w:ascii="Arial" w:hAnsi="Arial" w:cs="Arial"/>
          <w:sz w:val="24"/>
          <w:szCs w:val="24"/>
        </w:rPr>
      </w:pPr>
      <w:r>
        <w:rPr>
          <w:rFonts w:ascii="Arial" w:hAnsi="Arial" w:cs="Arial"/>
          <w:sz w:val="24"/>
          <w:szCs w:val="24"/>
        </w:rPr>
        <w:t>A</w:t>
      </w:r>
      <w:r w:rsidR="00B24015">
        <w:rPr>
          <w:rFonts w:ascii="Arial" w:hAnsi="Arial" w:cs="Arial"/>
          <w:sz w:val="24"/>
          <w:szCs w:val="24"/>
        </w:rPr>
        <w:t>.- Equipo de Cómputo, se integra de la siguiente manera:</w:t>
      </w:r>
    </w:p>
    <w:tbl>
      <w:tblPr>
        <w:tblW w:w="6521" w:type="dxa"/>
        <w:tblInd w:w="1771" w:type="dxa"/>
        <w:tblCellMar>
          <w:left w:w="70" w:type="dxa"/>
          <w:right w:w="70" w:type="dxa"/>
        </w:tblCellMar>
        <w:tblLook w:val="04A0" w:firstRow="1" w:lastRow="0" w:firstColumn="1" w:lastColumn="0" w:noHBand="0" w:noVBand="1"/>
      </w:tblPr>
      <w:tblGrid>
        <w:gridCol w:w="3494"/>
        <w:gridCol w:w="3027"/>
      </w:tblGrid>
      <w:tr w:rsidR="000D425E" w:rsidRPr="000D425E" w:rsidTr="00137BEF">
        <w:trPr>
          <w:trHeight w:val="315"/>
        </w:trPr>
        <w:tc>
          <w:tcPr>
            <w:tcW w:w="3494" w:type="dxa"/>
            <w:vMerge w:val="restart"/>
            <w:tcBorders>
              <w:top w:val="single" w:sz="8" w:space="0" w:color="auto"/>
              <w:left w:val="single" w:sz="8" w:space="0" w:color="auto"/>
              <w:bottom w:val="nil"/>
              <w:right w:val="single" w:sz="8" w:space="0" w:color="auto"/>
            </w:tcBorders>
            <w:shd w:val="clear" w:color="auto" w:fill="D0CECE" w:themeFill="background2" w:themeFillShade="E6"/>
            <w:noWrap/>
            <w:vAlign w:val="center"/>
            <w:hideMark/>
          </w:tcPr>
          <w:p w:rsidR="000D425E" w:rsidRPr="00137BEF" w:rsidRDefault="009E12D1" w:rsidP="00137BEF">
            <w:pPr>
              <w:spacing w:after="0" w:line="240" w:lineRule="auto"/>
              <w:jc w:val="center"/>
              <w:rPr>
                <w:rFonts w:ascii="Calibri" w:eastAsia="Times New Roman" w:hAnsi="Calibri" w:cs="Times New Roman"/>
                <w:b/>
                <w:bCs/>
                <w:color w:val="000000" w:themeColor="text1"/>
                <w:sz w:val="20"/>
                <w:szCs w:val="20"/>
                <w:lang w:eastAsia="es-MX"/>
              </w:rPr>
            </w:pPr>
            <w:r w:rsidRPr="00137BEF">
              <w:rPr>
                <w:rFonts w:ascii="Calibri" w:eastAsia="Times New Roman" w:hAnsi="Calibri" w:cs="Times New Roman"/>
                <w:b/>
                <w:bCs/>
                <w:color w:val="000000" w:themeColor="text1"/>
                <w:sz w:val="20"/>
                <w:szCs w:val="20"/>
                <w:lang w:eastAsia="es-MX"/>
              </w:rPr>
              <w:t>Concepto</w:t>
            </w:r>
          </w:p>
        </w:tc>
        <w:tc>
          <w:tcPr>
            <w:tcW w:w="3027" w:type="dxa"/>
            <w:vMerge w:val="restart"/>
            <w:tcBorders>
              <w:top w:val="single" w:sz="8" w:space="0" w:color="auto"/>
              <w:left w:val="single" w:sz="8" w:space="0" w:color="auto"/>
              <w:bottom w:val="single" w:sz="4" w:space="0" w:color="000000"/>
              <w:right w:val="single" w:sz="8" w:space="0" w:color="000000"/>
            </w:tcBorders>
            <w:shd w:val="clear" w:color="auto" w:fill="D0CECE" w:themeFill="background2" w:themeFillShade="E6"/>
            <w:noWrap/>
            <w:vAlign w:val="center"/>
            <w:hideMark/>
          </w:tcPr>
          <w:p w:rsidR="000D425E" w:rsidRPr="00137BEF" w:rsidRDefault="009E12D1" w:rsidP="00137BEF">
            <w:pPr>
              <w:spacing w:after="0" w:line="240" w:lineRule="auto"/>
              <w:jc w:val="center"/>
              <w:rPr>
                <w:rFonts w:ascii="Calibri" w:eastAsia="Times New Roman" w:hAnsi="Calibri" w:cs="Times New Roman"/>
                <w:b/>
                <w:bCs/>
                <w:color w:val="000000" w:themeColor="text1"/>
                <w:sz w:val="20"/>
                <w:szCs w:val="20"/>
                <w:lang w:eastAsia="es-MX"/>
              </w:rPr>
            </w:pPr>
            <w:r w:rsidRPr="00137BEF">
              <w:rPr>
                <w:rFonts w:ascii="Calibri" w:eastAsia="Times New Roman" w:hAnsi="Calibri" w:cs="Times New Roman"/>
                <w:b/>
                <w:bCs/>
                <w:color w:val="000000" w:themeColor="text1"/>
                <w:sz w:val="20"/>
                <w:szCs w:val="20"/>
                <w:lang w:eastAsia="es-MX"/>
              </w:rPr>
              <w:t>Importe</w:t>
            </w:r>
          </w:p>
        </w:tc>
      </w:tr>
      <w:tr w:rsidR="000D425E" w:rsidRPr="000D425E" w:rsidTr="00137BEF">
        <w:trPr>
          <w:trHeight w:val="293"/>
        </w:trPr>
        <w:tc>
          <w:tcPr>
            <w:tcW w:w="3494" w:type="dxa"/>
            <w:vMerge/>
            <w:tcBorders>
              <w:top w:val="single" w:sz="8" w:space="0" w:color="auto"/>
              <w:left w:val="single" w:sz="8" w:space="0" w:color="auto"/>
              <w:bottom w:val="nil"/>
              <w:right w:val="single" w:sz="8" w:space="0" w:color="auto"/>
            </w:tcBorders>
            <w:shd w:val="clear" w:color="auto" w:fill="D0CECE" w:themeFill="background2" w:themeFillShade="E6"/>
            <w:vAlign w:val="center"/>
            <w:hideMark/>
          </w:tcPr>
          <w:p w:rsidR="000D425E" w:rsidRPr="000D425E" w:rsidRDefault="000D425E" w:rsidP="000D425E">
            <w:pPr>
              <w:spacing w:after="0" w:line="240" w:lineRule="auto"/>
              <w:rPr>
                <w:rFonts w:ascii="Calibri" w:eastAsia="Times New Roman" w:hAnsi="Calibri" w:cs="Times New Roman"/>
                <w:b/>
                <w:bCs/>
                <w:color w:val="FFFFFF"/>
                <w:sz w:val="24"/>
                <w:szCs w:val="24"/>
                <w:lang w:eastAsia="es-MX"/>
              </w:rPr>
            </w:pPr>
          </w:p>
        </w:tc>
        <w:tc>
          <w:tcPr>
            <w:tcW w:w="3027" w:type="dxa"/>
            <w:vMerge/>
            <w:tcBorders>
              <w:top w:val="single" w:sz="8" w:space="0" w:color="auto"/>
              <w:left w:val="single" w:sz="8" w:space="0" w:color="auto"/>
              <w:bottom w:val="single" w:sz="4" w:space="0" w:color="000000"/>
              <w:right w:val="single" w:sz="8" w:space="0" w:color="000000"/>
            </w:tcBorders>
            <w:shd w:val="clear" w:color="auto" w:fill="D0CECE" w:themeFill="background2" w:themeFillShade="E6"/>
            <w:vAlign w:val="center"/>
            <w:hideMark/>
          </w:tcPr>
          <w:p w:rsidR="000D425E" w:rsidRPr="000D425E" w:rsidRDefault="000D425E" w:rsidP="000D425E">
            <w:pPr>
              <w:spacing w:after="0" w:line="240" w:lineRule="auto"/>
              <w:rPr>
                <w:rFonts w:ascii="Calibri" w:eastAsia="Times New Roman" w:hAnsi="Calibri" w:cs="Times New Roman"/>
                <w:b/>
                <w:bCs/>
                <w:color w:val="FFFFFF"/>
                <w:lang w:eastAsia="es-MX"/>
              </w:rPr>
            </w:pPr>
          </w:p>
        </w:tc>
      </w:tr>
      <w:tr w:rsidR="000D425E" w:rsidRPr="000D425E" w:rsidTr="009E12D1">
        <w:trPr>
          <w:trHeight w:val="327"/>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0D425E" w:rsidRPr="005D6BCF" w:rsidRDefault="000D425E"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Computadora Completa</w:t>
            </w:r>
          </w:p>
        </w:tc>
        <w:tc>
          <w:tcPr>
            <w:tcW w:w="3027" w:type="dxa"/>
            <w:tcBorders>
              <w:top w:val="single" w:sz="4" w:space="0" w:color="auto"/>
              <w:left w:val="nil"/>
              <w:bottom w:val="single" w:sz="4" w:space="0" w:color="auto"/>
              <w:right w:val="single" w:sz="8" w:space="0" w:color="000000"/>
            </w:tcBorders>
            <w:shd w:val="clear" w:color="000000" w:fill="FFFFFF"/>
            <w:noWrap/>
            <w:vAlign w:val="bottom"/>
            <w:hideMark/>
          </w:tcPr>
          <w:p w:rsidR="000D425E" w:rsidRPr="005D6BCF" w:rsidRDefault="000D425E"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                            5,699.00</w:t>
            </w:r>
          </w:p>
        </w:tc>
      </w:tr>
      <w:tr w:rsidR="000D425E" w:rsidRPr="000D425E" w:rsidTr="009E12D1">
        <w:trPr>
          <w:trHeight w:val="221"/>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0D425E" w:rsidRPr="005D6BCF" w:rsidRDefault="000D425E"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Computadora Completa</w:t>
            </w:r>
          </w:p>
        </w:tc>
        <w:tc>
          <w:tcPr>
            <w:tcW w:w="3027" w:type="dxa"/>
            <w:tcBorders>
              <w:top w:val="single" w:sz="4" w:space="0" w:color="auto"/>
              <w:left w:val="nil"/>
              <w:bottom w:val="single" w:sz="4" w:space="0" w:color="auto"/>
              <w:right w:val="single" w:sz="8" w:space="0" w:color="000000"/>
            </w:tcBorders>
            <w:shd w:val="clear" w:color="000000" w:fill="FFFFFF"/>
            <w:noWrap/>
            <w:vAlign w:val="bottom"/>
            <w:hideMark/>
          </w:tcPr>
          <w:p w:rsidR="000D425E" w:rsidRPr="005D6BCF" w:rsidRDefault="009E12D1"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 </w:t>
            </w:r>
            <w:r w:rsidR="000D425E" w:rsidRPr="005D6BCF">
              <w:rPr>
                <w:rFonts w:ascii="Calibri" w:eastAsia="Times New Roman" w:hAnsi="Calibri" w:cs="Times New Roman"/>
                <w:color w:val="000000"/>
                <w:sz w:val="20"/>
                <w:szCs w:val="20"/>
                <w:lang w:eastAsia="es-MX"/>
              </w:rPr>
              <w:t xml:space="preserve">                            7,998.99</w:t>
            </w:r>
          </w:p>
        </w:tc>
      </w:tr>
      <w:tr w:rsidR="000D425E" w:rsidRPr="000D425E" w:rsidTr="009E12D1">
        <w:trPr>
          <w:trHeight w:val="243"/>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0D425E" w:rsidRPr="005D6BCF" w:rsidRDefault="000D425E" w:rsidP="000D425E">
            <w:pPr>
              <w:spacing w:after="0" w:line="240" w:lineRule="auto"/>
              <w:rPr>
                <w:rFonts w:ascii="Calibri" w:eastAsia="Times New Roman" w:hAnsi="Calibri" w:cs="Times New Roman"/>
                <w:color w:val="000000"/>
                <w:sz w:val="20"/>
                <w:szCs w:val="20"/>
                <w:lang w:val="en-US" w:eastAsia="es-MX"/>
              </w:rPr>
            </w:pPr>
            <w:r w:rsidRPr="005D6BCF">
              <w:rPr>
                <w:rFonts w:ascii="Calibri" w:eastAsia="Times New Roman" w:hAnsi="Calibri" w:cs="Times New Roman"/>
                <w:color w:val="000000"/>
                <w:sz w:val="20"/>
                <w:szCs w:val="20"/>
                <w:lang w:val="en-US" w:eastAsia="es-MX"/>
              </w:rPr>
              <w:t>Lap Top HP Pavillion dv5</w:t>
            </w:r>
          </w:p>
        </w:tc>
        <w:tc>
          <w:tcPr>
            <w:tcW w:w="3027" w:type="dxa"/>
            <w:tcBorders>
              <w:top w:val="single" w:sz="4" w:space="0" w:color="auto"/>
              <w:left w:val="nil"/>
              <w:bottom w:val="single" w:sz="4" w:space="0" w:color="auto"/>
              <w:right w:val="single" w:sz="8" w:space="0" w:color="000000"/>
            </w:tcBorders>
            <w:shd w:val="clear" w:color="000000" w:fill="FFFFFF"/>
            <w:noWrap/>
            <w:vAlign w:val="bottom"/>
            <w:hideMark/>
          </w:tcPr>
          <w:p w:rsidR="000D425E" w:rsidRPr="005D6BCF" w:rsidRDefault="009E12D1"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val="en-US" w:eastAsia="es-MX"/>
              </w:rPr>
              <w:t xml:space="preserve"> </w:t>
            </w:r>
            <w:r w:rsidR="000D425E" w:rsidRPr="005D6BCF">
              <w:rPr>
                <w:rFonts w:ascii="Calibri" w:eastAsia="Times New Roman" w:hAnsi="Calibri" w:cs="Times New Roman"/>
                <w:color w:val="000000"/>
                <w:sz w:val="20"/>
                <w:szCs w:val="20"/>
                <w:lang w:val="en-US" w:eastAsia="es-MX"/>
              </w:rPr>
              <w:t xml:space="preserve">                          </w:t>
            </w:r>
            <w:r w:rsidR="000D425E" w:rsidRPr="005D6BCF">
              <w:rPr>
                <w:rFonts w:ascii="Calibri" w:eastAsia="Times New Roman" w:hAnsi="Calibri" w:cs="Times New Roman"/>
                <w:color w:val="000000"/>
                <w:sz w:val="20"/>
                <w:szCs w:val="20"/>
                <w:lang w:eastAsia="es-MX"/>
              </w:rPr>
              <w:t>12,999.00</w:t>
            </w:r>
          </w:p>
        </w:tc>
      </w:tr>
      <w:tr w:rsidR="000D425E" w:rsidRPr="000D425E" w:rsidTr="009E12D1">
        <w:trPr>
          <w:trHeight w:val="279"/>
        </w:trPr>
        <w:tc>
          <w:tcPr>
            <w:tcW w:w="3494" w:type="dxa"/>
            <w:tcBorders>
              <w:top w:val="nil"/>
              <w:left w:val="single" w:sz="4" w:space="0" w:color="auto"/>
              <w:bottom w:val="single" w:sz="4" w:space="0" w:color="auto"/>
              <w:right w:val="single" w:sz="4" w:space="0" w:color="auto"/>
            </w:tcBorders>
            <w:shd w:val="clear" w:color="000000" w:fill="FFFFFF"/>
            <w:noWrap/>
            <w:vAlign w:val="bottom"/>
            <w:hideMark/>
          </w:tcPr>
          <w:p w:rsidR="000D425E" w:rsidRPr="005D6BCF" w:rsidRDefault="000D425E"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Video Proyector</w:t>
            </w:r>
          </w:p>
        </w:tc>
        <w:tc>
          <w:tcPr>
            <w:tcW w:w="3027" w:type="dxa"/>
            <w:tcBorders>
              <w:top w:val="single" w:sz="4" w:space="0" w:color="auto"/>
              <w:left w:val="nil"/>
              <w:bottom w:val="single" w:sz="4" w:space="0" w:color="auto"/>
              <w:right w:val="single" w:sz="8" w:space="0" w:color="000000"/>
            </w:tcBorders>
            <w:shd w:val="clear" w:color="000000" w:fill="FFFFFF"/>
            <w:noWrap/>
            <w:vAlign w:val="bottom"/>
            <w:hideMark/>
          </w:tcPr>
          <w:p w:rsidR="000D425E" w:rsidRPr="005D6BCF" w:rsidRDefault="009E12D1"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 </w:t>
            </w:r>
            <w:r w:rsidR="000D425E" w:rsidRPr="005D6BCF">
              <w:rPr>
                <w:rFonts w:ascii="Calibri" w:eastAsia="Times New Roman" w:hAnsi="Calibri" w:cs="Times New Roman"/>
                <w:color w:val="000000"/>
                <w:sz w:val="20"/>
                <w:szCs w:val="20"/>
                <w:lang w:eastAsia="es-MX"/>
              </w:rPr>
              <w:t xml:space="preserve">                             7,298.09</w:t>
            </w:r>
          </w:p>
        </w:tc>
      </w:tr>
      <w:tr w:rsidR="000D425E" w:rsidRPr="000D425E" w:rsidTr="009E12D1">
        <w:trPr>
          <w:trHeight w:val="315"/>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0D425E" w:rsidRPr="005D6BCF" w:rsidRDefault="000D425E"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Impresora Multifuncional</w:t>
            </w:r>
          </w:p>
        </w:tc>
        <w:tc>
          <w:tcPr>
            <w:tcW w:w="3027" w:type="dxa"/>
            <w:tcBorders>
              <w:top w:val="single" w:sz="4" w:space="0" w:color="auto"/>
              <w:left w:val="nil"/>
              <w:bottom w:val="single" w:sz="4" w:space="0" w:color="auto"/>
              <w:right w:val="single" w:sz="8" w:space="0" w:color="000000"/>
            </w:tcBorders>
            <w:shd w:val="clear" w:color="000000" w:fill="FFFFFF"/>
            <w:noWrap/>
            <w:vAlign w:val="bottom"/>
            <w:hideMark/>
          </w:tcPr>
          <w:p w:rsidR="000D425E" w:rsidRPr="005D6BCF" w:rsidRDefault="009E12D1"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 </w:t>
            </w:r>
            <w:r w:rsidR="000D425E" w:rsidRPr="005D6BCF">
              <w:rPr>
                <w:rFonts w:ascii="Calibri" w:eastAsia="Times New Roman" w:hAnsi="Calibri" w:cs="Times New Roman"/>
                <w:color w:val="000000"/>
                <w:sz w:val="20"/>
                <w:szCs w:val="20"/>
                <w:lang w:eastAsia="es-MX"/>
              </w:rPr>
              <w:t xml:space="preserve">                           2,999.00</w:t>
            </w:r>
          </w:p>
        </w:tc>
      </w:tr>
      <w:tr w:rsidR="000D425E" w:rsidRPr="000D425E" w:rsidTr="009E12D1">
        <w:trPr>
          <w:trHeight w:val="337"/>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0D425E" w:rsidRPr="005D6BCF" w:rsidRDefault="005D6BCF"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Cámara</w:t>
            </w:r>
            <w:r w:rsidR="000D425E" w:rsidRPr="005D6BCF">
              <w:rPr>
                <w:rFonts w:ascii="Calibri" w:eastAsia="Times New Roman" w:hAnsi="Calibri" w:cs="Times New Roman"/>
                <w:color w:val="000000"/>
                <w:sz w:val="20"/>
                <w:szCs w:val="20"/>
                <w:lang w:eastAsia="es-MX"/>
              </w:rPr>
              <w:t xml:space="preserve"> Digital Rosa</w:t>
            </w:r>
          </w:p>
        </w:tc>
        <w:tc>
          <w:tcPr>
            <w:tcW w:w="3027" w:type="dxa"/>
            <w:tcBorders>
              <w:top w:val="single" w:sz="4" w:space="0" w:color="auto"/>
              <w:left w:val="nil"/>
              <w:bottom w:val="single" w:sz="4" w:space="0" w:color="auto"/>
              <w:right w:val="single" w:sz="8" w:space="0" w:color="000000"/>
            </w:tcBorders>
            <w:shd w:val="clear" w:color="000000" w:fill="FFFFFF"/>
            <w:noWrap/>
            <w:vAlign w:val="bottom"/>
            <w:hideMark/>
          </w:tcPr>
          <w:p w:rsidR="000D425E" w:rsidRPr="005D6BCF" w:rsidRDefault="009E12D1"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 </w:t>
            </w:r>
            <w:r w:rsidR="000D425E" w:rsidRPr="005D6BCF">
              <w:rPr>
                <w:rFonts w:ascii="Calibri" w:eastAsia="Times New Roman" w:hAnsi="Calibri" w:cs="Times New Roman"/>
                <w:color w:val="000000"/>
                <w:sz w:val="20"/>
                <w:szCs w:val="20"/>
                <w:lang w:eastAsia="es-MX"/>
              </w:rPr>
              <w:t xml:space="preserve">                           2,999.94</w:t>
            </w:r>
          </w:p>
        </w:tc>
      </w:tr>
      <w:tr w:rsidR="000D425E" w:rsidRPr="000D425E" w:rsidTr="009E12D1">
        <w:trPr>
          <w:trHeight w:val="254"/>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0D425E" w:rsidRPr="005D6BCF" w:rsidRDefault="000D425E"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Computadora completa</w:t>
            </w:r>
          </w:p>
        </w:tc>
        <w:tc>
          <w:tcPr>
            <w:tcW w:w="3027" w:type="dxa"/>
            <w:tcBorders>
              <w:top w:val="single" w:sz="4" w:space="0" w:color="auto"/>
              <w:left w:val="nil"/>
              <w:bottom w:val="single" w:sz="4" w:space="0" w:color="auto"/>
              <w:right w:val="single" w:sz="8" w:space="0" w:color="000000"/>
            </w:tcBorders>
            <w:shd w:val="clear" w:color="000000" w:fill="FFFFFF"/>
            <w:noWrap/>
            <w:vAlign w:val="bottom"/>
            <w:hideMark/>
          </w:tcPr>
          <w:p w:rsidR="000D425E" w:rsidRPr="005D6BCF" w:rsidRDefault="000D425E"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                   9,195.24</w:t>
            </w:r>
          </w:p>
        </w:tc>
      </w:tr>
      <w:tr w:rsidR="000D425E" w:rsidRPr="000D425E" w:rsidTr="009E12D1">
        <w:trPr>
          <w:trHeight w:val="275"/>
        </w:trPr>
        <w:tc>
          <w:tcPr>
            <w:tcW w:w="3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25E" w:rsidRPr="005D6BCF" w:rsidRDefault="000D425E"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D</w:t>
            </w:r>
            <w:r w:rsidR="005D6BCF" w:rsidRPr="005D6BCF">
              <w:rPr>
                <w:rFonts w:ascii="Calibri" w:eastAsia="Times New Roman" w:hAnsi="Calibri" w:cs="Times New Roman"/>
                <w:color w:val="000000"/>
                <w:sz w:val="20"/>
                <w:szCs w:val="20"/>
                <w:lang w:eastAsia="es-MX"/>
              </w:rPr>
              <w:t>isco</w:t>
            </w:r>
            <w:r w:rsidRPr="005D6BCF">
              <w:rPr>
                <w:rFonts w:ascii="Calibri" w:eastAsia="Times New Roman" w:hAnsi="Calibri" w:cs="Times New Roman"/>
                <w:color w:val="000000"/>
                <w:sz w:val="20"/>
                <w:szCs w:val="20"/>
                <w:lang w:eastAsia="es-MX"/>
              </w:rPr>
              <w:t xml:space="preserve"> D</w:t>
            </w:r>
            <w:r w:rsidR="005D6BCF" w:rsidRPr="005D6BCF">
              <w:rPr>
                <w:rFonts w:ascii="Calibri" w:eastAsia="Times New Roman" w:hAnsi="Calibri" w:cs="Times New Roman"/>
                <w:color w:val="000000"/>
                <w:sz w:val="20"/>
                <w:szCs w:val="20"/>
                <w:lang w:eastAsia="es-MX"/>
              </w:rPr>
              <w:t>uro</w:t>
            </w:r>
            <w:r w:rsidRPr="005D6BCF">
              <w:rPr>
                <w:rFonts w:ascii="Calibri" w:eastAsia="Times New Roman" w:hAnsi="Calibri" w:cs="Times New Roman"/>
                <w:color w:val="000000"/>
                <w:sz w:val="20"/>
                <w:szCs w:val="20"/>
                <w:lang w:eastAsia="es-MX"/>
              </w:rPr>
              <w:t xml:space="preserve"> E</w:t>
            </w:r>
            <w:r w:rsidR="005D6BCF" w:rsidRPr="005D6BCF">
              <w:rPr>
                <w:rFonts w:ascii="Calibri" w:eastAsia="Times New Roman" w:hAnsi="Calibri" w:cs="Times New Roman"/>
                <w:color w:val="000000"/>
                <w:sz w:val="20"/>
                <w:szCs w:val="20"/>
                <w:lang w:eastAsia="es-MX"/>
              </w:rPr>
              <w:t>xterno</w:t>
            </w:r>
            <w:r w:rsidRPr="005D6BCF">
              <w:rPr>
                <w:rFonts w:ascii="Calibri" w:eastAsia="Times New Roman" w:hAnsi="Calibri" w:cs="Times New Roman"/>
                <w:color w:val="000000"/>
                <w:sz w:val="20"/>
                <w:szCs w:val="20"/>
                <w:lang w:eastAsia="es-MX"/>
              </w:rPr>
              <w:t xml:space="preserve"> </w:t>
            </w:r>
          </w:p>
        </w:tc>
        <w:tc>
          <w:tcPr>
            <w:tcW w:w="3027" w:type="dxa"/>
            <w:tcBorders>
              <w:top w:val="single" w:sz="4" w:space="0" w:color="auto"/>
              <w:left w:val="nil"/>
              <w:bottom w:val="single" w:sz="4" w:space="0" w:color="auto"/>
              <w:right w:val="single" w:sz="8" w:space="0" w:color="000000"/>
            </w:tcBorders>
            <w:shd w:val="clear" w:color="auto" w:fill="auto"/>
            <w:noWrap/>
            <w:vAlign w:val="bottom"/>
            <w:hideMark/>
          </w:tcPr>
          <w:p w:rsidR="000D425E" w:rsidRPr="005D6BCF" w:rsidRDefault="000D425E"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                 2,299.00</w:t>
            </w:r>
          </w:p>
        </w:tc>
      </w:tr>
      <w:tr w:rsidR="000D425E"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hideMark/>
          </w:tcPr>
          <w:p w:rsidR="000D425E" w:rsidRPr="005D6BCF" w:rsidRDefault="005D6BCF"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Laptop </w:t>
            </w:r>
            <w:r w:rsidR="000D425E" w:rsidRPr="005D6BCF">
              <w:rPr>
                <w:rFonts w:ascii="Calibri" w:eastAsia="Times New Roman" w:hAnsi="Calibri" w:cs="Times New Roman"/>
                <w:color w:val="000000"/>
                <w:sz w:val="20"/>
                <w:szCs w:val="20"/>
                <w:lang w:eastAsia="es-MX"/>
              </w:rPr>
              <w:t>ACER</w:t>
            </w:r>
          </w:p>
        </w:tc>
        <w:tc>
          <w:tcPr>
            <w:tcW w:w="3027" w:type="dxa"/>
            <w:tcBorders>
              <w:top w:val="single" w:sz="4" w:space="0" w:color="auto"/>
              <w:left w:val="nil"/>
              <w:bottom w:val="single" w:sz="8" w:space="0" w:color="auto"/>
              <w:right w:val="single" w:sz="8" w:space="0" w:color="000000"/>
            </w:tcBorders>
            <w:shd w:val="clear" w:color="auto" w:fill="auto"/>
            <w:noWrap/>
            <w:vAlign w:val="bottom"/>
            <w:hideMark/>
          </w:tcPr>
          <w:p w:rsidR="000D425E" w:rsidRPr="005D6BCF" w:rsidRDefault="000D425E"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                13,999.00</w:t>
            </w:r>
          </w:p>
        </w:tc>
      </w:tr>
      <w:tr w:rsidR="005D6BCF"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5D6BCF" w:rsidRPr="005D6BCF" w:rsidRDefault="005D6BCF"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Video Proyector</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5D6BCF" w:rsidRPr="005D6BCF" w:rsidRDefault="005D6BCF"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7,999</w:t>
            </w:r>
          </w:p>
        </w:tc>
      </w:tr>
      <w:tr w:rsidR="005D6BCF"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5D6BCF" w:rsidRPr="005D6BCF" w:rsidRDefault="005D6BCF"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Laptop Acer</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5D6BCF" w:rsidRPr="005D6BCF" w:rsidRDefault="005D6BCF"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6,999</w:t>
            </w:r>
          </w:p>
        </w:tc>
      </w:tr>
      <w:tr w:rsidR="005D6BCF"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5D6BCF" w:rsidRPr="005D6BCF" w:rsidRDefault="005D6BCF"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Computadora Escritorio</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5D6BCF" w:rsidRPr="005D6BCF" w:rsidRDefault="005D6BCF"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13,999</w:t>
            </w:r>
          </w:p>
        </w:tc>
      </w:tr>
      <w:tr w:rsidR="005D6BCF"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5D6BCF" w:rsidRPr="005D6BCF" w:rsidRDefault="005D6BCF"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Computadora Escritorio</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5D6BCF" w:rsidRPr="005D6BCF" w:rsidRDefault="005D6BCF"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8,899</w:t>
            </w:r>
          </w:p>
        </w:tc>
      </w:tr>
      <w:tr w:rsidR="005D6BCF"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5D6BCF" w:rsidRPr="005D6BCF" w:rsidRDefault="005D6BCF"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Laptop Acer E5-475-54MT (Director)</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5D6BCF" w:rsidRPr="005D6BCF" w:rsidRDefault="005D6BCF"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7,999</w:t>
            </w:r>
          </w:p>
        </w:tc>
      </w:tr>
      <w:tr w:rsidR="005D6BCF"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5D6BCF" w:rsidRPr="005D6BCF" w:rsidRDefault="005D6BCF" w:rsidP="005D6BCF">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Laptop Acer E5-475-54MT (SIG)</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5D6BCF" w:rsidRPr="005D6BCF" w:rsidRDefault="005D6BCF"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7,999</w:t>
            </w:r>
          </w:p>
        </w:tc>
      </w:tr>
      <w:tr w:rsidR="005D6BCF"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5D6BCF" w:rsidRPr="005D6BCF" w:rsidRDefault="005D6BCF"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Monitor 19.5”</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5D6BCF" w:rsidRPr="005D6BCF" w:rsidRDefault="005D6BCF"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1,999</w:t>
            </w:r>
          </w:p>
        </w:tc>
      </w:tr>
      <w:tr w:rsidR="000D425E" w:rsidRPr="000D425E" w:rsidTr="00137BEF">
        <w:trPr>
          <w:trHeight w:val="221"/>
        </w:trPr>
        <w:tc>
          <w:tcPr>
            <w:tcW w:w="3494" w:type="dxa"/>
            <w:tcBorders>
              <w:top w:val="single" w:sz="8" w:space="0" w:color="auto"/>
              <w:left w:val="nil"/>
              <w:bottom w:val="single" w:sz="8" w:space="0" w:color="auto"/>
              <w:right w:val="nil"/>
            </w:tcBorders>
            <w:shd w:val="clear" w:color="auto" w:fill="D0CECE" w:themeFill="background2" w:themeFillShade="E6"/>
            <w:noWrap/>
            <w:vAlign w:val="bottom"/>
            <w:hideMark/>
          </w:tcPr>
          <w:p w:rsidR="000D425E" w:rsidRPr="00137BEF" w:rsidRDefault="000D425E" w:rsidP="000D425E">
            <w:pPr>
              <w:spacing w:after="0" w:line="240" w:lineRule="auto"/>
              <w:jc w:val="center"/>
              <w:rPr>
                <w:rFonts w:ascii="Calibri" w:eastAsia="Times New Roman" w:hAnsi="Calibri" w:cs="Times New Roman"/>
                <w:b/>
                <w:bCs/>
                <w:color w:val="000000" w:themeColor="text1"/>
                <w:lang w:eastAsia="es-MX"/>
              </w:rPr>
            </w:pPr>
            <w:r w:rsidRPr="00137BEF">
              <w:rPr>
                <w:rFonts w:ascii="Calibri" w:eastAsia="Times New Roman" w:hAnsi="Calibri" w:cs="Times New Roman"/>
                <w:b/>
                <w:bCs/>
                <w:color w:val="000000" w:themeColor="text1"/>
                <w:lang w:eastAsia="es-MX"/>
              </w:rPr>
              <w:t>TOTAL</w:t>
            </w:r>
          </w:p>
        </w:tc>
        <w:tc>
          <w:tcPr>
            <w:tcW w:w="3027" w:type="dxa"/>
            <w:tcBorders>
              <w:top w:val="single" w:sz="8" w:space="0" w:color="auto"/>
              <w:left w:val="single" w:sz="8" w:space="0" w:color="auto"/>
              <w:bottom w:val="single" w:sz="8" w:space="0" w:color="auto"/>
              <w:right w:val="single" w:sz="8" w:space="0" w:color="000000"/>
            </w:tcBorders>
            <w:shd w:val="clear" w:color="auto" w:fill="D0CECE" w:themeFill="background2" w:themeFillShade="E6"/>
            <w:noWrap/>
            <w:vAlign w:val="bottom"/>
            <w:hideMark/>
          </w:tcPr>
          <w:p w:rsidR="000D425E" w:rsidRPr="00137BEF" w:rsidRDefault="000D425E" w:rsidP="00137BEF">
            <w:pPr>
              <w:spacing w:after="0" w:line="240" w:lineRule="auto"/>
              <w:jc w:val="right"/>
              <w:rPr>
                <w:rFonts w:ascii="Calibri" w:eastAsia="Times New Roman" w:hAnsi="Calibri" w:cs="Times New Roman"/>
                <w:b/>
                <w:bCs/>
                <w:color w:val="000000" w:themeColor="text1"/>
                <w:lang w:eastAsia="es-MX"/>
              </w:rPr>
            </w:pPr>
            <w:r w:rsidRPr="00137BEF">
              <w:rPr>
                <w:rFonts w:ascii="Calibri" w:eastAsia="Times New Roman" w:hAnsi="Calibri" w:cs="Times New Roman"/>
                <w:b/>
                <w:bCs/>
                <w:color w:val="000000" w:themeColor="text1"/>
                <w:shd w:val="clear" w:color="auto" w:fill="D0CECE" w:themeFill="background2" w:themeFillShade="E6"/>
                <w:lang w:eastAsia="es-MX"/>
              </w:rPr>
              <w:t xml:space="preserve">                   </w:t>
            </w:r>
            <w:r w:rsidR="005D6BCF" w:rsidRPr="00137BEF">
              <w:rPr>
                <w:rFonts w:ascii="Calibri" w:eastAsia="Times New Roman" w:hAnsi="Calibri" w:cs="Times New Roman"/>
                <w:b/>
                <w:bCs/>
                <w:color w:val="000000" w:themeColor="text1"/>
                <w:lang w:eastAsia="es-MX"/>
              </w:rPr>
              <w:t>121,380</w:t>
            </w:r>
            <w:r w:rsidRPr="00137BEF">
              <w:rPr>
                <w:rFonts w:ascii="Calibri" w:eastAsia="Times New Roman" w:hAnsi="Calibri" w:cs="Times New Roman"/>
                <w:b/>
                <w:bCs/>
                <w:color w:val="000000" w:themeColor="text1"/>
                <w:lang w:eastAsia="es-MX"/>
              </w:rPr>
              <w:t xml:space="preserve"> </w:t>
            </w:r>
          </w:p>
        </w:tc>
      </w:tr>
    </w:tbl>
    <w:p w:rsidR="00AC0ECD" w:rsidRDefault="00AC0ECD" w:rsidP="00AC0ECD">
      <w:pPr>
        <w:spacing w:after="0" w:line="240" w:lineRule="auto"/>
        <w:jc w:val="center"/>
        <w:rPr>
          <w:rFonts w:ascii="Arial" w:hAnsi="Arial" w:cs="Arial"/>
          <w:sz w:val="24"/>
          <w:szCs w:val="24"/>
        </w:rPr>
      </w:pPr>
    </w:p>
    <w:p w:rsidR="00B24015" w:rsidRDefault="00B24015" w:rsidP="00B24015">
      <w:pPr>
        <w:spacing w:after="0" w:line="240" w:lineRule="auto"/>
        <w:jc w:val="both"/>
        <w:rPr>
          <w:rFonts w:ascii="Arial" w:hAnsi="Arial" w:cs="Arial"/>
          <w:sz w:val="24"/>
          <w:szCs w:val="24"/>
        </w:rPr>
      </w:pPr>
    </w:p>
    <w:p w:rsidR="00B24015" w:rsidRDefault="000D425E" w:rsidP="00B24015">
      <w:pPr>
        <w:spacing w:after="0" w:line="240" w:lineRule="auto"/>
        <w:jc w:val="both"/>
        <w:rPr>
          <w:rFonts w:ascii="Arial" w:hAnsi="Arial" w:cs="Arial"/>
          <w:sz w:val="24"/>
          <w:szCs w:val="24"/>
        </w:rPr>
      </w:pPr>
      <w:r>
        <w:rPr>
          <w:rFonts w:ascii="Arial" w:hAnsi="Arial" w:cs="Arial"/>
          <w:sz w:val="24"/>
          <w:szCs w:val="24"/>
        </w:rPr>
        <w:t>B</w:t>
      </w:r>
      <w:r w:rsidR="00B24015">
        <w:rPr>
          <w:rFonts w:ascii="Arial" w:hAnsi="Arial" w:cs="Arial"/>
          <w:sz w:val="24"/>
          <w:szCs w:val="24"/>
        </w:rPr>
        <w:t>.- Mobiliario y Equipo de Oficina y Estantería, se integra de la siguiente manera:</w:t>
      </w:r>
    </w:p>
    <w:tbl>
      <w:tblPr>
        <w:tblW w:w="6547" w:type="dxa"/>
        <w:jc w:val="center"/>
        <w:tblCellMar>
          <w:left w:w="70" w:type="dxa"/>
          <w:right w:w="70" w:type="dxa"/>
        </w:tblCellMar>
        <w:tblLook w:val="04A0" w:firstRow="1" w:lastRow="0" w:firstColumn="1" w:lastColumn="0" w:noHBand="0" w:noVBand="1"/>
      </w:tblPr>
      <w:tblGrid>
        <w:gridCol w:w="3470"/>
        <w:gridCol w:w="672"/>
        <w:gridCol w:w="2405"/>
      </w:tblGrid>
      <w:tr w:rsidR="009E12D1" w:rsidRPr="009E12D1" w:rsidTr="00137BEF">
        <w:trPr>
          <w:trHeight w:val="300"/>
          <w:jc w:val="center"/>
        </w:trPr>
        <w:tc>
          <w:tcPr>
            <w:tcW w:w="3470" w:type="dxa"/>
            <w:vMerge w:val="restart"/>
            <w:tcBorders>
              <w:top w:val="single" w:sz="8" w:space="0" w:color="auto"/>
              <w:left w:val="single" w:sz="8" w:space="0" w:color="auto"/>
              <w:bottom w:val="nil"/>
              <w:right w:val="single" w:sz="8" w:space="0" w:color="auto"/>
            </w:tcBorders>
            <w:shd w:val="clear" w:color="auto" w:fill="D0CECE" w:themeFill="background2" w:themeFillShade="E6"/>
            <w:noWrap/>
            <w:vAlign w:val="center"/>
            <w:hideMark/>
          </w:tcPr>
          <w:p w:rsidR="009E12D1" w:rsidRPr="00137BEF" w:rsidRDefault="009E12D1" w:rsidP="009E12D1">
            <w:pPr>
              <w:spacing w:after="0" w:line="240" w:lineRule="auto"/>
              <w:jc w:val="center"/>
              <w:rPr>
                <w:rFonts w:ascii="Calibri" w:eastAsia="Times New Roman" w:hAnsi="Calibri" w:cs="Times New Roman"/>
                <w:b/>
                <w:bCs/>
                <w:color w:val="000000" w:themeColor="text1"/>
                <w:sz w:val="24"/>
                <w:szCs w:val="24"/>
                <w:lang w:eastAsia="es-MX"/>
              </w:rPr>
            </w:pPr>
            <w:r w:rsidRPr="00137BEF">
              <w:rPr>
                <w:rFonts w:ascii="Calibri" w:eastAsia="Times New Roman" w:hAnsi="Calibri" w:cs="Times New Roman"/>
                <w:b/>
                <w:bCs/>
                <w:color w:val="000000" w:themeColor="text1"/>
                <w:sz w:val="24"/>
                <w:szCs w:val="24"/>
                <w:lang w:eastAsia="es-MX"/>
              </w:rPr>
              <w:t>Clase</w:t>
            </w:r>
          </w:p>
        </w:tc>
        <w:tc>
          <w:tcPr>
            <w:tcW w:w="3077" w:type="dxa"/>
            <w:gridSpan w:val="2"/>
            <w:vMerge w:val="restart"/>
            <w:tcBorders>
              <w:top w:val="single" w:sz="8" w:space="0" w:color="auto"/>
              <w:left w:val="single" w:sz="8" w:space="0" w:color="auto"/>
              <w:bottom w:val="single" w:sz="4" w:space="0" w:color="000000"/>
              <w:right w:val="single" w:sz="8" w:space="0" w:color="000000"/>
            </w:tcBorders>
            <w:shd w:val="clear" w:color="auto" w:fill="D0CECE" w:themeFill="background2" w:themeFillShade="E6"/>
            <w:noWrap/>
            <w:vAlign w:val="center"/>
            <w:hideMark/>
          </w:tcPr>
          <w:p w:rsidR="009E12D1" w:rsidRPr="00137BEF" w:rsidRDefault="009E12D1" w:rsidP="009E12D1">
            <w:pPr>
              <w:spacing w:after="0" w:line="240" w:lineRule="auto"/>
              <w:jc w:val="center"/>
              <w:rPr>
                <w:rFonts w:ascii="Calibri" w:eastAsia="Times New Roman" w:hAnsi="Calibri" w:cs="Times New Roman"/>
                <w:b/>
                <w:bCs/>
                <w:color w:val="000000" w:themeColor="text1"/>
                <w:lang w:eastAsia="es-MX"/>
              </w:rPr>
            </w:pPr>
            <w:r w:rsidRPr="00137BEF">
              <w:rPr>
                <w:rFonts w:ascii="Calibri" w:eastAsia="Times New Roman" w:hAnsi="Calibri" w:cs="Times New Roman"/>
                <w:b/>
                <w:bCs/>
                <w:color w:val="000000" w:themeColor="text1"/>
                <w:lang w:eastAsia="es-MX"/>
              </w:rPr>
              <w:t>Muebles y Estantería</w:t>
            </w:r>
          </w:p>
        </w:tc>
      </w:tr>
      <w:tr w:rsidR="009E12D1" w:rsidRPr="009E12D1" w:rsidTr="00137BEF">
        <w:trPr>
          <w:trHeight w:val="315"/>
          <w:jc w:val="center"/>
        </w:trPr>
        <w:tc>
          <w:tcPr>
            <w:tcW w:w="3470" w:type="dxa"/>
            <w:vMerge/>
            <w:tcBorders>
              <w:top w:val="single" w:sz="8" w:space="0" w:color="auto"/>
              <w:left w:val="single" w:sz="8" w:space="0" w:color="auto"/>
              <w:bottom w:val="nil"/>
              <w:right w:val="single" w:sz="8" w:space="0" w:color="auto"/>
            </w:tcBorders>
            <w:shd w:val="clear" w:color="auto" w:fill="D0CECE" w:themeFill="background2" w:themeFillShade="E6"/>
            <w:vAlign w:val="center"/>
            <w:hideMark/>
          </w:tcPr>
          <w:p w:rsidR="009E12D1" w:rsidRPr="009E12D1" w:rsidRDefault="009E12D1" w:rsidP="009E12D1">
            <w:pPr>
              <w:spacing w:after="0" w:line="240" w:lineRule="auto"/>
              <w:rPr>
                <w:rFonts w:ascii="Calibri" w:eastAsia="Times New Roman" w:hAnsi="Calibri" w:cs="Times New Roman"/>
                <w:b/>
                <w:bCs/>
                <w:color w:val="FFFFFF"/>
                <w:sz w:val="24"/>
                <w:szCs w:val="24"/>
                <w:lang w:eastAsia="es-MX"/>
              </w:rPr>
            </w:pPr>
          </w:p>
        </w:tc>
        <w:tc>
          <w:tcPr>
            <w:tcW w:w="3077" w:type="dxa"/>
            <w:gridSpan w:val="2"/>
            <w:vMerge/>
            <w:tcBorders>
              <w:top w:val="single" w:sz="8" w:space="0" w:color="auto"/>
              <w:left w:val="single" w:sz="8" w:space="0" w:color="auto"/>
              <w:bottom w:val="single" w:sz="4" w:space="0" w:color="000000"/>
              <w:right w:val="single" w:sz="8" w:space="0" w:color="000000"/>
            </w:tcBorders>
            <w:shd w:val="clear" w:color="auto" w:fill="D0CECE" w:themeFill="background2" w:themeFillShade="E6"/>
            <w:vAlign w:val="center"/>
            <w:hideMark/>
          </w:tcPr>
          <w:p w:rsidR="009E12D1" w:rsidRPr="009E12D1" w:rsidRDefault="009E12D1" w:rsidP="009E12D1">
            <w:pPr>
              <w:spacing w:after="0" w:line="240" w:lineRule="auto"/>
              <w:rPr>
                <w:rFonts w:ascii="Calibri" w:eastAsia="Times New Roman" w:hAnsi="Calibri" w:cs="Times New Roman"/>
                <w:b/>
                <w:bCs/>
                <w:color w:val="FFFFFF"/>
                <w:lang w:eastAsia="es-MX"/>
              </w:rPr>
            </w:pPr>
          </w:p>
        </w:tc>
      </w:tr>
      <w:tr w:rsidR="009E12D1" w:rsidRPr="009E12D1" w:rsidTr="009E12D1">
        <w:trPr>
          <w:trHeight w:val="241"/>
          <w:jc w:val="center"/>
        </w:trPr>
        <w:tc>
          <w:tcPr>
            <w:tcW w:w="3470" w:type="dxa"/>
            <w:tcBorders>
              <w:top w:val="single" w:sz="8" w:space="0" w:color="auto"/>
              <w:left w:val="single" w:sz="4" w:space="0" w:color="auto"/>
              <w:bottom w:val="nil"/>
              <w:right w:val="single" w:sz="4" w:space="0" w:color="auto"/>
            </w:tcBorders>
            <w:shd w:val="clear" w:color="auto" w:fill="auto"/>
            <w:noWrap/>
            <w:vAlign w:val="bottom"/>
            <w:hideMark/>
          </w:tcPr>
          <w:p w:rsidR="009E12D1" w:rsidRPr="009E12D1" w:rsidRDefault="009E12D1" w:rsidP="009E12D1">
            <w:pPr>
              <w:spacing w:after="0" w:line="240" w:lineRule="auto"/>
              <w:rPr>
                <w:rFonts w:ascii="Calibri" w:eastAsia="Times New Roman" w:hAnsi="Calibri" w:cs="Times New Roman"/>
                <w:color w:val="000000"/>
                <w:lang w:eastAsia="es-MX"/>
              </w:rPr>
            </w:pPr>
            <w:r w:rsidRPr="009E12D1">
              <w:rPr>
                <w:rFonts w:ascii="Calibri" w:eastAsia="Times New Roman" w:hAnsi="Calibri" w:cs="Times New Roman"/>
                <w:color w:val="000000"/>
                <w:lang w:eastAsia="es-MX"/>
              </w:rPr>
              <w:t>Mesa Personal</w:t>
            </w:r>
          </w:p>
        </w:tc>
        <w:tc>
          <w:tcPr>
            <w:tcW w:w="3077" w:type="dxa"/>
            <w:gridSpan w:val="2"/>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9E12D1" w:rsidRPr="009E12D1" w:rsidRDefault="009E12D1" w:rsidP="00137BEF">
            <w:pPr>
              <w:spacing w:after="0" w:line="240" w:lineRule="auto"/>
              <w:jc w:val="right"/>
              <w:rPr>
                <w:rFonts w:ascii="Calibri" w:eastAsia="Times New Roman" w:hAnsi="Calibri" w:cs="Times New Roman"/>
                <w:color w:val="000000"/>
                <w:lang w:eastAsia="es-MX"/>
              </w:rPr>
            </w:pPr>
            <w:r w:rsidRPr="009E12D1">
              <w:rPr>
                <w:rFonts w:ascii="Calibri" w:eastAsia="Times New Roman" w:hAnsi="Calibri" w:cs="Times New Roman"/>
                <w:color w:val="000000"/>
                <w:lang w:eastAsia="es-MX"/>
              </w:rPr>
              <w:t xml:space="preserve"> $                     330.90 </w:t>
            </w:r>
          </w:p>
        </w:tc>
      </w:tr>
      <w:tr w:rsidR="009E12D1" w:rsidRPr="009E12D1" w:rsidTr="009E12D1">
        <w:trPr>
          <w:trHeight w:val="271"/>
          <w:jc w:val="center"/>
        </w:trPr>
        <w:tc>
          <w:tcPr>
            <w:tcW w:w="3470" w:type="dxa"/>
            <w:tcBorders>
              <w:top w:val="single" w:sz="4" w:space="0" w:color="auto"/>
              <w:left w:val="single" w:sz="4" w:space="0" w:color="auto"/>
              <w:bottom w:val="nil"/>
              <w:right w:val="single" w:sz="4" w:space="0" w:color="auto"/>
            </w:tcBorders>
            <w:shd w:val="clear" w:color="auto" w:fill="auto"/>
            <w:noWrap/>
            <w:vAlign w:val="bottom"/>
            <w:hideMark/>
          </w:tcPr>
          <w:p w:rsidR="009E12D1" w:rsidRPr="009E12D1" w:rsidRDefault="009E12D1" w:rsidP="009E12D1">
            <w:pPr>
              <w:spacing w:after="0" w:line="240" w:lineRule="auto"/>
              <w:rPr>
                <w:rFonts w:ascii="Calibri" w:eastAsia="Times New Roman" w:hAnsi="Calibri" w:cs="Times New Roman"/>
                <w:color w:val="000000"/>
                <w:lang w:eastAsia="es-MX"/>
              </w:rPr>
            </w:pPr>
            <w:r w:rsidRPr="009E12D1">
              <w:rPr>
                <w:rFonts w:ascii="Calibri" w:eastAsia="Times New Roman" w:hAnsi="Calibri" w:cs="Times New Roman"/>
                <w:color w:val="000000"/>
                <w:lang w:eastAsia="es-MX"/>
              </w:rPr>
              <w:t>Presentador</w:t>
            </w:r>
          </w:p>
        </w:tc>
        <w:tc>
          <w:tcPr>
            <w:tcW w:w="3077" w:type="dxa"/>
            <w:gridSpan w:val="2"/>
            <w:tcBorders>
              <w:top w:val="single" w:sz="4" w:space="0" w:color="auto"/>
              <w:left w:val="single" w:sz="4" w:space="0" w:color="auto"/>
              <w:bottom w:val="nil"/>
              <w:right w:val="single" w:sz="8" w:space="0" w:color="000000"/>
            </w:tcBorders>
            <w:shd w:val="clear" w:color="auto" w:fill="auto"/>
            <w:noWrap/>
            <w:vAlign w:val="bottom"/>
            <w:hideMark/>
          </w:tcPr>
          <w:p w:rsidR="009E12D1" w:rsidRPr="009E12D1" w:rsidRDefault="009E12D1" w:rsidP="00137BEF">
            <w:pPr>
              <w:spacing w:after="0" w:line="240" w:lineRule="auto"/>
              <w:jc w:val="right"/>
              <w:rPr>
                <w:rFonts w:ascii="Calibri" w:eastAsia="Times New Roman" w:hAnsi="Calibri" w:cs="Times New Roman"/>
                <w:color w:val="000000"/>
                <w:lang w:eastAsia="es-MX"/>
              </w:rPr>
            </w:pPr>
            <w:r w:rsidRPr="009E12D1">
              <w:rPr>
                <w:rFonts w:ascii="Calibri" w:eastAsia="Times New Roman" w:hAnsi="Calibri" w:cs="Times New Roman"/>
                <w:color w:val="000000"/>
                <w:lang w:eastAsia="es-MX"/>
              </w:rPr>
              <w:t xml:space="preserve"> $                     699.00 </w:t>
            </w:r>
          </w:p>
        </w:tc>
      </w:tr>
      <w:tr w:rsidR="009E12D1" w:rsidRPr="009E12D1" w:rsidTr="009E12D1">
        <w:trPr>
          <w:trHeight w:val="260"/>
          <w:jc w:val="center"/>
        </w:trPr>
        <w:tc>
          <w:tcPr>
            <w:tcW w:w="3470" w:type="dxa"/>
            <w:tcBorders>
              <w:top w:val="single" w:sz="4" w:space="0" w:color="auto"/>
              <w:left w:val="single" w:sz="4" w:space="0" w:color="auto"/>
              <w:bottom w:val="nil"/>
              <w:right w:val="single" w:sz="4" w:space="0" w:color="auto"/>
            </w:tcBorders>
            <w:shd w:val="clear" w:color="auto" w:fill="auto"/>
            <w:noWrap/>
            <w:vAlign w:val="bottom"/>
            <w:hideMark/>
          </w:tcPr>
          <w:p w:rsidR="009E12D1" w:rsidRPr="009E12D1" w:rsidRDefault="009E12D1" w:rsidP="009E12D1">
            <w:pPr>
              <w:spacing w:after="0" w:line="240" w:lineRule="auto"/>
              <w:rPr>
                <w:rFonts w:ascii="Calibri" w:eastAsia="Times New Roman" w:hAnsi="Calibri" w:cs="Times New Roman"/>
                <w:color w:val="000000"/>
                <w:lang w:eastAsia="es-MX"/>
              </w:rPr>
            </w:pPr>
            <w:r w:rsidRPr="009E12D1">
              <w:rPr>
                <w:rFonts w:ascii="Calibri" w:eastAsia="Times New Roman" w:hAnsi="Calibri" w:cs="Times New Roman"/>
                <w:color w:val="000000"/>
                <w:lang w:eastAsia="es-MX"/>
              </w:rPr>
              <w:t>Minisplit</w:t>
            </w:r>
          </w:p>
        </w:tc>
        <w:tc>
          <w:tcPr>
            <w:tcW w:w="3077" w:type="dxa"/>
            <w:gridSpan w:val="2"/>
            <w:tcBorders>
              <w:top w:val="single" w:sz="4" w:space="0" w:color="auto"/>
              <w:left w:val="single" w:sz="4" w:space="0" w:color="auto"/>
              <w:bottom w:val="nil"/>
              <w:right w:val="single" w:sz="8" w:space="0" w:color="000000"/>
            </w:tcBorders>
            <w:shd w:val="clear" w:color="auto" w:fill="auto"/>
            <w:noWrap/>
            <w:vAlign w:val="bottom"/>
            <w:hideMark/>
          </w:tcPr>
          <w:p w:rsidR="009E12D1" w:rsidRPr="009E12D1" w:rsidRDefault="009E12D1" w:rsidP="00137BEF">
            <w:pPr>
              <w:spacing w:after="0" w:line="240" w:lineRule="auto"/>
              <w:jc w:val="right"/>
              <w:rPr>
                <w:rFonts w:ascii="Calibri" w:eastAsia="Times New Roman" w:hAnsi="Calibri" w:cs="Times New Roman"/>
                <w:color w:val="000000"/>
                <w:lang w:eastAsia="es-MX"/>
              </w:rPr>
            </w:pPr>
            <w:r w:rsidRPr="009E12D1">
              <w:rPr>
                <w:rFonts w:ascii="Calibri" w:eastAsia="Times New Roman" w:hAnsi="Calibri" w:cs="Times New Roman"/>
                <w:color w:val="000000"/>
                <w:lang w:eastAsia="es-MX"/>
              </w:rPr>
              <w:t xml:space="preserve"> $                  5,349.00 </w:t>
            </w:r>
          </w:p>
        </w:tc>
      </w:tr>
      <w:tr w:rsidR="009E12D1" w:rsidRPr="009E12D1" w:rsidTr="009E12D1">
        <w:trPr>
          <w:trHeight w:val="249"/>
          <w:jc w:val="center"/>
        </w:trPr>
        <w:tc>
          <w:tcPr>
            <w:tcW w:w="3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2D1" w:rsidRPr="009E12D1" w:rsidRDefault="009E12D1" w:rsidP="009E12D1">
            <w:pPr>
              <w:spacing w:after="0" w:line="240" w:lineRule="auto"/>
              <w:rPr>
                <w:rFonts w:ascii="Calibri" w:eastAsia="Times New Roman" w:hAnsi="Calibri" w:cs="Times New Roman"/>
                <w:color w:val="000000"/>
                <w:lang w:eastAsia="es-MX"/>
              </w:rPr>
            </w:pPr>
            <w:r w:rsidRPr="009E12D1">
              <w:rPr>
                <w:rFonts w:ascii="Calibri" w:eastAsia="Times New Roman" w:hAnsi="Calibri" w:cs="Times New Roman"/>
                <w:color w:val="000000"/>
                <w:lang w:eastAsia="es-MX"/>
              </w:rPr>
              <w:t>2 LIBREROS 5 REPISAS</w:t>
            </w:r>
          </w:p>
        </w:tc>
        <w:tc>
          <w:tcPr>
            <w:tcW w:w="3077" w:type="dxa"/>
            <w:gridSpan w:val="2"/>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9E12D1" w:rsidRPr="009E12D1" w:rsidRDefault="009E12D1" w:rsidP="00137BEF">
            <w:pPr>
              <w:spacing w:after="0" w:line="240" w:lineRule="auto"/>
              <w:jc w:val="right"/>
              <w:rPr>
                <w:rFonts w:ascii="Calibri" w:eastAsia="Times New Roman" w:hAnsi="Calibri" w:cs="Times New Roman"/>
                <w:color w:val="000000"/>
                <w:lang w:eastAsia="es-MX"/>
              </w:rPr>
            </w:pPr>
            <w:r w:rsidRPr="009E12D1">
              <w:rPr>
                <w:rFonts w:ascii="Calibri" w:eastAsia="Times New Roman" w:hAnsi="Calibri" w:cs="Times New Roman"/>
                <w:color w:val="000000"/>
                <w:lang w:eastAsia="es-MX"/>
              </w:rPr>
              <w:t xml:space="preserve"> $                  2,896.00 </w:t>
            </w:r>
          </w:p>
        </w:tc>
      </w:tr>
      <w:tr w:rsidR="009E12D1"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hideMark/>
          </w:tcPr>
          <w:p w:rsidR="009E12D1" w:rsidRPr="009E12D1" w:rsidRDefault="009E12D1" w:rsidP="009E12D1">
            <w:pPr>
              <w:spacing w:after="0" w:line="240" w:lineRule="auto"/>
              <w:rPr>
                <w:rFonts w:ascii="Calibri" w:eastAsia="Times New Roman" w:hAnsi="Calibri" w:cs="Times New Roman"/>
                <w:color w:val="000000"/>
                <w:lang w:eastAsia="es-MX"/>
              </w:rPr>
            </w:pPr>
            <w:r w:rsidRPr="009E12D1">
              <w:rPr>
                <w:rFonts w:ascii="Calibri" w:eastAsia="Times New Roman" w:hAnsi="Calibri" w:cs="Times New Roman"/>
                <w:color w:val="000000"/>
                <w:lang w:eastAsia="es-MX"/>
              </w:rPr>
              <w:t>Archivero 5 cajones</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hideMark/>
          </w:tcPr>
          <w:p w:rsidR="009E12D1" w:rsidRPr="009E12D1" w:rsidRDefault="009E12D1" w:rsidP="00137BEF">
            <w:pPr>
              <w:spacing w:after="0" w:line="240" w:lineRule="auto"/>
              <w:jc w:val="right"/>
              <w:rPr>
                <w:rFonts w:ascii="Calibri" w:eastAsia="Times New Roman" w:hAnsi="Calibri" w:cs="Times New Roman"/>
                <w:color w:val="000000"/>
                <w:lang w:eastAsia="es-MX"/>
              </w:rPr>
            </w:pPr>
            <w:r w:rsidRPr="009E12D1">
              <w:rPr>
                <w:rFonts w:ascii="Calibri" w:eastAsia="Times New Roman" w:hAnsi="Calibri" w:cs="Times New Roman"/>
                <w:color w:val="000000"/>
                <w:lang w:eastAsia="es-MX"/>
              </w:rPr>
              <w:t xml:space="preserve"> $                  1,699.00 </w:t>
            </w:r>
          </w:p>
        </w:tc>
      </w:tr>
      <w:tr w:rsidR="00137BEF"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tcPr>
          <w:p w:rsidR="00137BEF" w:rsidRPr="009E12D1" w:rsidRDefault="00137BEF" w:rsidP="009E12D1">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Escritorio en L</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tcPr>
          <w:p w:rsidR="00137BEF" w:rsidRPr="009E12D1" w:rsidRDefault="00137BEF" w:rsidP="00137BEF">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2,999.00</w:t>
            </w:r>
          </w:p>
        </w:tc>
      </w:tr>
      <w:tr w:rsidR="00137BEF"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tcPr>
          <w:p w:rsidR="00137BEF" w:rsidRDefault="00137BEF" w:rsidP="009E12D1">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Mesa de Trabajo</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tcPr>
          <w:p w:rsidR="00137BEF" w:rsidRDefault="00137BEF" w:rsidP="00137BEF">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                   2,799.00</w:t>
            </w:r>
          </w:p>
        </w:tc>
      </w:tr>
      <w:tr w:rsidR="009E12D1" w:rsidRPr="009E12D1" w:rsidTr="00137BEF">
        <w:trPr>
          <w:trHeight w:val="330"/>
          <w:jc w:val="center"/>
        </w:trPr>
        <w:tc>
          <w:tcPr>
            <w:tcW w:w="3470" w:type="dxa"/>
            <w:tcBorders>
              <w:top w:val="nil"/>
              <w:left w:val="single" w:sz="4" w:space="0" w:color="auto"/>
              <w:bottom w:val="nil"/>
              <w:right w:val="single" w:sz="4" w:space="0" w:color="auto"/>
            </w:tcBorders>
            <w:shd w:val="clear" w:color="auto" w:fill="D0CECE" w:themeFill="background2" w:themeFillShade="E6"/>
            <w:noWrap/>
            <w:vAlign w:val="bottom"/>
            <w:hideMark/>
          </w:tcPr>
          <w:p w:rsidR="009E12D1" w:rsidRPr="00137BEF" w:rsidRDefault="009E12D1" w:rsidP="009E12D1">
            <w:pPr>
              <w:spacing w:after="0" w:line="240" w:lineRule="auto"/>
              <w:jc w:val="center"/>
              <w:rPr>
                <w:rFonts w:ascii="Calibri" w:eastAsia="Times New Roman" w:hAnsi="Calibri" w:cs="Times New Roman"/>
                <w:b/>
                <w:bCs/>
                <w:color w:val="000000" w:themeColor="text1"/>
                <w:lang w:eastAsia="es-MX"/>
              </w:rPr>
            </w:pPr>
            <w:r w:rsidRPr="00137BEF">
              <w:rPr>
                <w:rFonts w:ascii="Calibri" w:eastAsia="Times New Roman" w:hAnsi="Calibri" w:cs="Times New Roman"/>
                <w:b/>
                <w:bCs/>
                <w:color w:val="000000" w:themeColor="text1"/>
                <w:lang w:eastAsia="es-MX"/>
              </w:rPr>
              <w:t>Total</w:t>
            </w:r>
          </w:p>
        </w:tc>
        <w:tc>
          <w:tcPr>
            <w:tcW w:w="672" w:type="dxa"/>
            <w:tcBorders>
              <w:top w:val="nil"/>
              <w:left w:val="nil"/>
              <w:bottom w:val="nil"/>
              <w:right w:val="nil"/>
            </w:tcBorders>
            <w:shd w:val="clear" w:color="auto" w:fill="D0CECE" w:themeFill="background2" w:themeFillShade="E6"/>
            <w:noWrap/>
            <w:vAlign w:val="bottom"/>
            <w:hideMark/>
          </w:tcPr>
          <w:p w:rsidR="009E12D1" w:rsidRPr="00137BEF" w:rsidRDefault="009E12D1" w:rsidP="009E12D1">
            <w:pPr>
              <w:spacing w:after="0" w:line="240" w:lineRule="auto"/>
              <w:jc w:val="center"/>
              <w:rPr>
                <w:rFonts w:ascii="Calibri" w:eastAsia="Times New Roman" w:hAnsi="Calibri" w:cs="Times New Roman"/>
                <w:b/>
                <w:bCs/>
                <w:color w:val="000000" w:themeColor="text1"/>
                <w:lang w:eastAsia="es-MX"/>
              </w:rPr>
            </w:pPr>
            <w:r w:rsidRPr="00137BEF">
              <w:rPr>
                <w:rFonts w:ascii="Calibri" w:eastAsia="Times New Roman" w:hAnsi="Calibri" w:cs="Times New Roman"/>
                <w:b/>
                <w:bCs/>
                <w:color w:val="000000" w:themeColor="text1"/>
                <w:lang w:eastAsia="es-MX"/>
              </w:rPr>
              <w:t> </w:t>
            </w:r>
          </w:p>
        </w:tc>
        <w:tc>
          <w:tcPr>
            <w:tcW w:w="2405" w:type="dxa"/>
            <w:tcBorders>
              <w:top w:val="nil"/>
              <w:left w:val="nil"/>
              <w:bottom w:val="single" w:sz="8" w:space="0" w:color="auto"/>
              <w:right w:val="single" w:sz="8" w:space="0" w:color="auto"/>
            </w:tcBorders>
            <w:shd w:val="clear" w:color="auto" w:fill="D0CECE" w:themeFill="background2" w:themeFillShade="E6"/>
            <w:noWrap/>
            <w:vAlign w:val="bottom"/>
            <w:hideMark/>
          </w:tcPr>
          <w:p w:rsidR="009E12D1" w:rsidRPr="00137BEF" w:rsidRDefault="009E12D1" w:rsidP="00137BEF">
            <w:pPr>
              <w:spacing w:after="0" w:line="240" w:lineRule="auto"/>
              <w:rPr>
                <w:rFonts w:ascii="Calibri" w:eastAsia="Times New Roman" w:hAnsi="Calibri" w:cs="Times New Roman"/>
                <w:b/>
                <w:bCs/>
                <w:color w:val="000000" w:themeColor="text1"/>
                <w:lang w:eastAsia="es-MX"/>
              </w:rPr>
            </w:pPr>
            <w:r w:rsidRPr="00137BEF">
              <w:rPr>
                <w:rFonts w:ascii="Calibri" w:eastAsia="Times New Roman" w:hAnsi="Calibri" w:cs="Times New Roman"/>
                <w:b/>
                <w:bCs/>
                <w:color w:val="000000" w:themeColor="text1"/>
                <w:lang w:eastAsia="es-MX"/>
              </w:rPr>
              <w:t xml:space="preserve">          </w:t>
            </w:r>
            <w:r w:rsidR="00137BEF" w:rsidRPr="00137BEF">
              <w:rPr>
                <w:rFonts w:ascii="Calibri" w:eastAsia="Times New Roman" w:hAnsi="Calibri" w:cs="Times New Roman"/>
                <w:b/>
                <w:bCs/>
                <w:color w:val="000000" w:themeColor="text1"/>
                <w:lang w:eastAsia="es-MX"/>
              </w:rPr>
              <w:t>$</w:t>
            </w:r>
            <w:r w:rsidRPr="00137BEF">
              <w:rPr>
                <w:rFonts w:ascii="Calibri" w:eastAsia="Times New Roman" w:hAnsi="Calibri" w:cs="Times New Roman"/>
                <w:b/>
                <w:bCs/>
                <w:color w:val="000000" w:themeColor="text1"/>
                <w:lang w:eastAsia="es-MX"/>
              </w:rPr>
              <w:t xml:space="preserve">   </w:t>
            </w:r>
            <w:r w:rsidR="00137BEF" w:rsidRPr="00137BEF">
              <w:rPr>
                <w:rFonts w:ascii="Calibri" w:eastAsia="Times New Roman" w:hAnsi="Calibri" w:cs="Times New Roman"/>
                <w:b/>
                <w:bCs/>
                <w:color w:val="000000" w:themeColor="text1"/>
                <w:lang w:eastAsia="es-MX"/>
              </w:rPr>
              <w:t xml:space="preserve">                </w:t>
            </w:r>
            <w:r w:rsidRPr="00137BEF">
              <w:rPr>
                <w:rFonts w:ascii="Calibri" w:eastAsia="Times New Roman" w:hAnsi="Calibri" w:cs="Times New Roman"/>
                <w:b/>
                <w:bCs/>
                <w:color w:val="000000" w:themeColor="text1"/>
                <w:lang w:eastAsia="es-MX"/>
              </w:rPr>
              <w:t xml:space="preserve"> 1</w:t>
            </w:r>
            <w:r w:rsidR="00137BEF" w:rsidRPr="00137BEF">
              <w:rPr>
                <w:rFonts w:ascii="Calibri" w:eastAsia="Times New Roman" w:hAnsi="Calibri" w:cs="Times New Roman"/>
                <w:b/>
                <w:bCs/>
                <w:color w:val="000000" w:themeColor="text1"/>
                <w:lang w:eastAsia="es-MX"/>
              </w:rPr>
              <w:t>6</w:t>
            </w:r>
            <w:r w:rsidRPr="00137BEF">
              <w:rPr>
                <w:rFonts w:ascii="Calibri" w:eastAsia="Times New Roman" w:hAnsi="Calibri" w:cs="Times New Roman"/>
                <w:b/>
                <w:bCs/>
                <w:color w:val="000000" w:themeColor="text1"/>
                <w:lang w:eastAsia="es-MX"/>
              </w:rPr>
              <w:t>,</w:t>
            </w:r>
            <w:r w:rsidR="00137BEF" w:rsidRPr="00137BEF">
              <w:rPr>
                <w:rFonts w:ascii="Calibri" w:eastAsia="Times New Roman" w:hAnsi="Calibri" w:cs="Times New Roman"/>
                <w:b/>
                <w:bCs/>
                <w:color w:val="000000" w:themeColor="text1"/>
                <w:lang w:eastAsia="es-MX"/>
              </w:rPr>
              <w:t>772</w:t>
            </w:r>
            <w:r w:rsidRPr="00137BEF">
              <w:rPr>
                <w:rFonts w:ascii="Calibri" w:eastAsia="Times New Roman" w:hAnsi="Calibri" w:cs="Times New Roman"/>
                <w:b/>
                <w:bCs/>
                <w:color w:val="000000" w:themeColor="text1"/>
                <w:lang w:eastAsia="es-MX"/>
              </w:rPr>
              <w:t xml:space="preserve"> </w:t>
            </w:r>
          </w:p>
        </w:tc>
      </w:tr>
    </w:tbl>
    <w:p w:rsidR="00B24015" w:rsidRDefault="00B24015" w:rsidP="00B24015">
      <w:pPr>
        <w:spacing w:after="0" w:line="240" w:lineRule="auto"/>
        <w:jc w:val="both"/>
        <w:rPr>
          <w:rFonts w:ascii="Arial" w:hAnsi="Arial" w:cs="Arial"/>
          <w:sz w:val="24"/>
          <w:szCs w:val="24"/>
        </w:rPr>
      </w:pPr>
    </w:p>
    <w:p w:rsidR="00B24015" w:rsidRDefault="00B24015" w:rsidP="00B24015">
      <w:pPr>
        <w:spacing w:after="0" w:line="240" w:lineRule="auto"/>
        <w:jc w:val="center"/>
        <w:rPr>
          <w:rFonts w:ascii="Arial" w:hAnsi="Arial" w:cs="Arial"/>
          <w:sz w:val="24"/>
          <w:szCs w:val="24"/>
        </w:rPr>
      </w:pPr>
    </w:p>
    <w:p w:rsidR="00B24015" w:rsidRDefault="00B24015" w:rsidP="00226A32">
      <w:pPr>
        <w:spacing w:after="0" w:line="240" w:lineRule="auto"/>
        <w:jc w:val="both"/>
        <w:rPr>
          <w:rFonts w:ascii="Arial" w:hAnsi="Arial" w:cs="Arial"/>
          <w:sz w:val="24"/>
          <w:szCs w:val="24"/>
        </w:rPr>
      </w:pPr>
    </w:p>
    <w:p w:rsidR="00226A32" w:rsidRDefault="00226A32" w:rsidP="00226A32">
      <w:pPr>
        <w:spacing w:after="0" w:line="240" w:lineRule="auto"/>
        <w:jc w:val="both"/>
        <w:rPr>
          <w:rFonts w:ascii="Arial" w:hAnsi="Arial" w:cs="Arial"/>
          <w:b/>
          <w:sz w:val="24"/>
          <w:szCs w:val="24"/>
        </w:rPr>
      </w:pPr>
      <w:r>
        <w:rPr>
          <w:rFonts w:ascii="Arial" w:hAnsi="Arial" w:cs="Arial"/>
          <w:b/>
          <w:sz w:val="24"/>
          <w:szCs w:val="24"/>
        </w:rPr>
        <w:t>ACTIVOS INTANGIBLES</w:t>
      </w:r>
      <w:r w:rsidR="00F308D7">
        <w:rPr>
          <w:rFonts w:ascii="Arial" w:hAnsi="Arial" w:cs="Arial"/>
          <w:b/>
          <w:sz w:val="24"/>
          <w:szCs w:val="24"/>
        </w:rPr>
        <w:t>.</w:t>
      </w:r>
    </w:p>
    <w:tbl>
      <w:tblPr>
        <w:tblStyle w:val="Tablaconcuadrcula"/>
        <w:tblW w:w="0" w:type="auto"/>
        <w:tblLook w:val="04A0" w:firstRow="1" w:lastRow="0" w:firstColumn="1" w:lastColumn="0" w:noHBand="0" w:noVBand="1"/>
      </w:tblPr>
      <w:tblGrid>
        <w:gridCol w:w="7508"/>
        <w:gridCol w:w="2568"/>
      </w:tblGrid>
      <w:tr w:rsidR="00226A32" w:rsidRPr="00236FBC" w:rsidTr="00344D66">
        <w:tc>
          <w:tcPr>
            <w:tcW w:w="7508" w:type="dxa"/>
            <w:shd w:val="clear" w:color="auto" w:fill="A6A6A6" w:themeFill="background1" w:themeFillShade="A6"/>
          </w:tcPr>
          <w:p w:rsidR="00226A32" w:rsidRPr="00236FBC" w:rsidRDefault="00226A32" w:rsidP="00344D66">
            <w:pPr>
              <w:rPr>
                <w:rFonts w:ascii="Arial" w:hAnsi="Arial" w:cs="Arial"/>
                <w:b/>
                <w:sz w:val="24"/>
                <w:szCs w:val="24"/>
              </w:rPr>
            </w:pPr>
            <w:r>
              <w:rPr>
                <w:rFonts w:ascii="Arial" w:hAnsi="Arial" w:cs="Arial"/>
                <w:b/>
                <w:sz w:val="24"/>
                <w:szCs w:val="24"/>
              </w:rPr>
              <w:t>Activos Intangibles</w:t>
            </w:r>
          </w:p>
        </w:tc>
        <w:tc>
          <w:tcPr>
            <w:tcW w:w="2568" w:type="dxa"/>
            <w:shd w:val="clear" w:color="auto" w:fill="A6A6A6" w:themeFill="background1" w:themeFillShade="A6"/>
          </w:tcPr>
          <w:p w:rsidR="00226A32" w:rsidRPr="00236FBC" w:rsidRDefault="00226A32" w:rsidP="009E12D1">
            <w:pPr>
              <w:jc w:val="right"/>
              <w:rPr>
                <w:rFonts w:ascii="Arial" w:hAnsi="Arial" w:cs="Arial"/>
                <w:b/>
                <w:sz w:val="24"/>
                <w:szCs w:val="24"/>
              </w:rPr>
            </w:pPr>
            <w:r w:rsidRPr="00236FBC">
              <w:rPr>
                <w:rFonts w:ascii="Arial" w:hAnsi="Arial" w:cs="Arial"/>
                <w:b/>
                <w:sz w:val="24"/>
                <w:szCs w:val="24"/>
              </w:rPr>
              <w:t xml:space="preserve">$ </w:t>
            </w:r>
            <w:r w:rsidR="009E12D1">
              <w:rPr>
                <w:rFonts w:ascii="Arial" w:hAnsi="Arial" w:cs="Arial"/>
                <w:b/>
                <w:sz w:val="24"/>
                <w:szCs w:val="24"/>
              </w:rPr>
              <w:t>0</w:t>
            </w:r>
          </w:p>
        </w:tc>
      </w:tr>
    </w:tbl>
    <w:p w:rsidR="00AD2B74" w:rsidRDefault="00137BEF" w:rsidP="00226A32">
      <w:pPr>
        <w:spacing w:after="0" w:line="240" w:lineRule="auto"/>
        <w:jc w:val="both"/>
        <w:rPr>
          <w:rFonts w:ascii="Arial" w:hAnsi="Arial" w:cs="Arial"/>
          <w:sz w:val="24"/>
          <w:szCs w:val="24"/>
        </w:rPr>
      </w:pPr>
      <w:r>
        <w:rPr>
          <w:rFonts w:ascii="Arial" w:hAnsi="Arial" w:cs="Arial"/>
          <w:sz w:val="24"/>
          <w:szCs w:val="24"/>
        </w:rPr>
        <w:t>Sin movimientos.</w:t>
      </w:r>
    </w:p>
    <w:p w:rsidR="00AD2B74" w:rsidRDefault="00AD2B74" w:rsidP="00B03558">
      <w:pPr>
        <w:spacing w:after="0" w:line="240" w:lineRule="auto"/>
        <w:jc w:val="both"/>
        <w:rPr>
          <w:rFonts w:ascii="Arial" w:hAnsi="Arial" w:cs="Arial"/>
          <w:b/>
          <w:sz w:val="24"/>
          <w:szCs w:val="24"/>
        </w:rPr>
      </w:pPr>
    </w:p>
    <w:p w:rsidR="00B03558" w:rsidRDefault="00B03558" w:rsidP="00B03558">
      <w:pPr>
        <w:spacing w:after="0" w:line="240" w:lineRule="auto"/>
        <w:jc w:val="both"/>
        <w:rPr>
          <w:rFonts w:ascii="Arial" w:hAnsi="Arial" w:cs="Arial"/>
          <w:b/>
          <w:sz w:val="24"/>
          <w:szCs w:val="24"/>
        </w:rPr>
      </w:pPr>
      <w:r>
        <w:rPr>
          <w:rFonts w:ascii="Arial" w:hAnsi="Arial" w:cs="Arial"/>
          <w:b/>
          <w:sz w:val="24"/>
          <w:szCs w:val="24"/>
        </w:rPr>
        <w:t>ACTIVOS DIFERIDOS</w:t>
      </w:r>
      <w:r w:rsidR="00F308D7">
        <w:rPr>
          <w:rFonts w:ascii="Arial" w:hAnsi="Arial" w:cs="Arial"/>
          <w:b/>
          <w:sz w:val="24"/>
          <w:szCs w:val="24"/>
        </w:rPr>
        <w:t>.</w:t>
      </w:r>
    </w:p>
    <w:tbl>
      <w:tblPr>
        <w:tblStyle w:val="Tablaconcuadrcula"/>
        <w:tblW w:w="0" w:type="auto"/>
        <w:tblLook w:val="04A0" w:firstRow="1" w:lastRow="0" w:firstColumn="1" w:lastColumn="0" w:noHBand="0" w:noVBand="1"/>
      </w:tblPr>
      <w:tblGrid>
        <w:gridCol w:w="7508"/>
        <w:gridCol w:w="2568"/>
      </w:tblGrid>
      <w:tr w:rsidR="00B03558" w:rsidRPr="00236FBC" w:rsidTr="00344D66">
        <w:tc>
          <w:tcPr>
            <w:tcW w:w="7508" w:type="dxa"/>
            <w:shd w:val="clear" w:color="auto" w:fill="A6A6A6" w:themeFill="background1" w:themeFillShade="A6"/>
          </w:tcPr>
          <w:p w:rsidR="00B03558" w:rsidRPr="00236FBC" w:rsidRDefault="00B03558" w:rsidP="00344D66">
            <w:pPr>
              <w:rPr>
                <w:rFonts w:ascii="Arial" w:hAnsi="Arial" w:cs="Arial"/>
                <w:b/>
                <w:sz w:val="24"/>
                <w:szCs w:val="24"/>
              </w:rPr>
            </w:pPr>
            <w:r>
              <w:rPr>
                <w:rFonts w:ascii="Arial" w:hAnsi="Arial" w:cs="Arial"/>
                <w:b/>
                <w:sz w:val="24"/>
                <w:szCs w:val="24"/>
              </w:rPr>
              <w:t>Activos Diferidos</w:t>
            </w:r>
          </w:p>
        </w:tc>
        <w:tc>
          <w:tcPr>
            <w:tcW w:w="2568" w:type="dxa"/>
            <w:shd w:val="clear" w:color="auto" w:fill="A6A6A6" w:themeFill="background1" w:themeFillShade="A6"/>
          </w:tcPr>
          <w:p w:rsidR="00B03558" w:rsidRPr="00236FBC" w:rsidRDefault="00B03558"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B03558" w:rsidRDefault="00B03558" w:rsidP="00B03558">
      <w:pPr>
        <w:spacing w:after="0" w:line="240" w:lineRule="auto"/>
        <w:jc w:val="both"/>
        <w:rPr>
          <w:rFonts w:ascii="Arial" w:hAnsi="Arial" w:cs="Arial"/>
          <w:sz w:val="24"/>
          <w:szCs w:val="24"/>
        </w:rPr>
      </w:pPr>
      <w:r>
        <w:rPr>
          <w:rFonts w:ascii="Arial" w:hAnsi="Arial" w:cs="Arial"/>
          <w:sz w:val="24"/>
          <w:szCs w:val="24"/>
        </w:rPr>
        <w:t>Sin movimientos.</w:t>
      </w:r>
    </w:p>
    <w:p w:rsidR="009E12D1" w:rsidRDefault="009E12D1" w:rsidP="00B03558">
      <w:pPr>
        <w:spacing w:after="0" w:line="240" w:lineRule="auto"/>
        <w:jc w:val="both"/>
        <w:rPr>
          <w:rFonts w:ascii="Arial" w:hAnsi="Arial" w:cs="Arial"/>
          <w:sz w:val="24"/>
          <w:szCs w:val="24"/>
        </w:rPr>
      </w:pPr>
    </w:p>
    <w:p w:rsidR="00B03558" w:rsidRPr="00137BEF" w:rsidRDefault="00B03558" w:rsidP="00226A32">
      <w:pPr>
        <w:spacing w:after="0" w:line="240" w:lineRule="auto"/>
        <w:jc w:val="both"/>
        <w:rPr>
          <w:rFonts w:ascii="Arial" w:hAnsi="Arial" w:cs="Arial"/>
          <w:b/>
          <w:sz w:val="24"/>
          <w:szCs w:val="24"/>
        </w:rPr>
      </w:pPr>
      <w:r w:rsidRPr="00B03558">
        <w:rPr>
          <w:rFonts w:ascii="Arial" w:hAnsi="Arial" w:cs="Arial"/>
          <w:b/>
          <w:sz w:val="24"/>
          <w:szCs w:val="24"/>
        </w:rPr>
        <w:t xml:space="preserve">NOTA </w:t>
      </w:r>
      <w:r w:rsidR="00137BEF">
        <w:rPr>
          <w:rFonts w:ascii="Arial" w:hAnsi="Arial" w:cs="Arial"/>
          <w:b/>
          <w:sz w:val="24"/>
          <w:szCs w:val="24"/>
        </w:rPr>
        <w:t>4</w:t>
      </w:r>
      <w:r w:rsidRPr="00B03558">
        <w:rPr>
          <w:rFonts w:ascii="Arial" w:hAnsi="Arial" w:cs="Arial"/>
          <w:b/>
          <w:sz w:val="24"/>
          <w:szCs w:val="24"/>
        </w:rPr>
        <w:t xml:space="preserve">.- </w:t>
      </w:r>
      <w:r w:rsidR="00F308D7">
        <w:rPr>
          <w:rFonts w:ascii="Arial" w:hAnsi="Arial" w:cs="Arial"/>
          <w:b/>
          <w:sz w:val="24"/>
          <w:szCs w:val="24"/>
        </w:rPr>
        <w:t xml:space="preserve"> CUENTAS POR PAGAR A CORTO PLAZO.</w:t>
      </w:r>
    </w:p>
    <w:tbl>
      <w:tblPr>
        <w:tblStyle w:val="Tablaconcuadrcula"/>
        <w:tblW w:w="0" w:type="auto"/>
        <w:tblLook w:val="04A0" w:firstRow="1" w:lastRow="0" w:firstColumn="1" w:lastColumn="0" w:noHBand="0" w:noVBand="1"/>
      </w:tblPr>
      <w:tblGrid>
        <w:gridCol w:w="7508"/>
        <w:gridCol w:w="2568"/>
      </w:tblGrid>
      <w:tr w:rsidR="00F308D7" w:rsidRPr="00236FBC" w:rsidTr="00344D66">
        <w:tc>
          <w:tcPr>
            <w:tcW w:w="7508" w:type="dxa"/>
            <w:shd w:val="clear" w:color="auto" w:fill="A6A6A6" w:themeFill="background1" w:themeFillShade="A6"/>
          </w:tcPr>
          <w:p w:rsidR="00F308D7" w:rsidRPr="00236FBC" w:rsidRDefault="00F308D7" w:rsidP="00344D66">
            <w:pPr>
              <w:rPr>
                <w:rFonts w:ascii="Arial" w:hAnsi="Arial" w:cs="Arial"/>
                <w:b/>
                <w:sz w:val="24"/>
                <w:szCs w:val="24"/>
              </w:rPr>
            </w:pPr>
            <w:r>
              <w:rPr>
                <w:rFonts w:ascii="Arial" w:hAnsi="Arial" w:cs="Arial"/>
                <w:b/>
                <w:sz w:val="24"/>
                <w:szCs w:val="24"/>
              </w:rPr>
              <w:t>Cuentas por Pagar a Corto Plazo</w:t>
            </w:r>
          </w:p>
        </w:tc>
        <w:tc>
          <w:tcPr>
            <w:tcW w:w="2568" w:type="dxa"/>
            <w:shd w:val="clear" w:color="auto" w:fill="A6A6A6" w:themeFill="background1" w:themeFillShade="A6"/>
          </w:tcPr>
          <w:p w:rsidR="00F308D7" w:rsidRPr="00236FBC" w:rsidRDefault="0025521E" w:rsidP="00137BEF">
            <w:pPr>
              <w:jc w:val="right"/>
              <w:rPr>
                <w:rFonts w:ascii="Arial" w:hAnsi="Arial" w:cs="Arial"/>
                <w:b/>
                <w:sz w:val="24"/>
                <w:szCs w:val="24"/>
              </w:rPr>
            </w:pPr>
            <w:r>
              <w:rPr>
                <w:rFonts w:ascii="Arial" w:hAnsi="Arial" w:cs="Arial"/>
                <w:b/>
                <w:sz w:val="24"/>
                <w:szCs w:val="24"/>
              </w:rPr>
              <w:t>$</w:t>
            </w:r>
            <w:r w:rsidR="00137BEF">
              <w:rPr>
                <w:rFonts w:ascii="Arial" w:hAnsi="Arial" w:cs="Arial"/>
                <w:b/>
                <w:sz w:val="24"/>
                <w:szCs w:val="24"/>
              </w:rPr>
              <w:t>18,673</w:t>
            </w:r>
          </w:p>
        </w:tc>
      </w:tr>
    </w:tbl>
    <w:p w:rsidR="00F308D7" w:rsidRDefault="00F308D7" w:rsidP="00226A32">
      <w:pPr>
        <w:spacing w:after="0" w:line="240" w:lineRule="auto"/>
        <w:jc w:val="both"/>
        <w:rPr>
          <w:rFonts w:ascii="Arial" w:hAnsi="Arial" w:cs="Arial"/>
          <w:sz w:val="24"/>
          <w:szCs w:val="24"/>
        </w:rPr>
      </w:pPr>
    </w:p>
    <w:p w:rsidR="00AD2B74" w:rsidRDefault="00AD2B74" w:rsidP="00226A32">
      <w:pPr>
        <w:spacing w:after="0" w:line="240" w:lineRule="auto"/>
        <w:jc w:val="both"/>
        <w:rPr>
          <w:rFonts w:ascii="Arial" w:hAnsi="Arial" w:cs="Arial"/>
          <w:sz w:val="24"/>
          <w:szCs w:val="24"/>
        </w:rPr>
      </w:pPr>
      <w:r>
        <w:rPr>
          <w:rFonts w:ascii="Arial" w:hAnsi="Arial" w:cs="Arial"/>
          <w:sz w:val="24"/>
          <w:szCs w:val="24"/>
        </w:rPr>
        <w:t>Las cuales de integran de la siguiente manera:</w:t>
      </w:r>
    </w:p>
    <w:p w:rsidR="00714C50" w:rsidRDefault="00714C50" w:rsidP="00226A32">
      <w:pPr>
        <w:spacing w:after="0" w:line="240" w:lineRule="auto"/>
        <w:jc w:val="both"/>
        <w:rPr>
          <w:rFonts w:ascii="Arial" w:hAnsi="Arial" w:cs="Arial"/>
          <w:sz w:val="24"/>
          <w:szCs w:val="24"/>
        </w:rPr>
      </w:pPr>
    </w:p>
    <w:bookmarkStart w:id="4" w:name="_MON_1547983275"/>
    <w:bookmarkEnd w:id="4"/>
    <w:p w:rsidR="00714C50" w:rsidRDefault="00CA4B4B" w:rsidP="00714C50">
      <w:pPr>
        <w:spacing w:after="0" w:line="240" w:lineRule="auto"/>
        <w:jc w:val="center"/>
        <w:rPr>
          <w:rFonts w:ascii="Arial" w:hAnsi="Arial" w:cs="Arial"/>
          <w:sz w:val="24"/>
          <w:szCs w:val="24"/>
        </w:rPr>
      </w:pPr>
      <w:r w:rsidRPr="00823E8D">
        <w:rPr>
          <w:rFonts w:ascii="Arial" w:hAnsi="Arial" w:cs="Arial"/>
          <w:sz w:val="24"/>
          <w:szCs w:val="24"/>
        </w:rPr>
        <w:object w:dxaOrig="8426" w:dyaOrig="1847">
          <v:shape id="_x0000_i1028" type="#_x0000_t75" style="width:421.5pt;height:92.25pt" o:ole="">
            <v:imagedata r:id="rId13" o:title=""/>
          </v:shape>
          <o:OLEObject Type="Embed" ProgID="Excel.Sheet.12" ShapeID="_x0000_i1028" DrawAspect="Content" ObjectID="_1560768970" r:id="rId14"/>
        </w:object>
      </w:r>
    </w:p>
    <w:p w:rsidR="00714C50" w:rsidRPr="0025521E" w:rsidRDefault="0025521E" w:rsidP="00226A32">
      <w:pPr>
        <w:spacing w:after="0" w:line="240" w:lineRule="auto"/>
        <w:jc w:val="both"/>
        <w:rPr>
          <w:rFonts w:ascii="Arial" w:hAnsi="Arial" w:cs="Arial"/>
          <w:b/>
          <w:sz w:val="24"/>
          <w:szCs w:val="24"/>
        </w:rPr>
      </w:pPr>
      <w:r w:rsidRPr="0025521E">
        <w:rPr>
          <w:rFonts w:ascii="Arial" w:hAnsi="Arial" w:cs="Arial"/>
          <w:b/>
          <w:sz w:val="24"/>
          <w:szCs w:val="24"/>
        </w:rPr>
        <w:t>DESGLOSE:</w:t>
      </w:r>
    </w:p>
    <w:p w:rsidR="00714C50" w:rsidRDefault="00714972" w:rsidP="00BC5912">
      <w:pPr>
        <w:spacing w:after="0" w:line="240" w:lineRule="auto"/>
        <w:jc w:val="both"/>
        <w:rPr>
          <w:rFonts w:ascii="Arial" w:hAnsi="Arial" w:cs="Arial"/>
          <w:sz w:val="24"/>
          <w:szCs w:val="24"/>
        </w:rPr>
      </w:pPr>
      <w:r>
        <w:rPr>
          <w:rFonts w:ascii="Arial" w:hAnsi="Arial" w:cs="Arial"/>
          <w:sz w:val="24"/>
          <w:szCs w:val="24"/>
        </w:rPr>
        <w:t xml:space="preserve">A.- Servicios Personales por Pagar a Corto Plazo, </w:t>
      </w:r>
      <w:r w:rsidR="00BC5912">
        <w:rPr>
          <w:rFonts w:ascii="Arial" w:hAnsi="Arial" w:cs="Arial"/>
          <w:sz w:val="24"/>
          <w:szCs w:val="24"/>
        </w:rPr>
        <w:t xml:space="preserve">y la factibilidad de estos pasivos, en la relación a la situación del Instituto, no será posible el cubrirlos en corto plazo y </w:t>
      </w:r>
      <w:r>
        <w:rPr>
          <w:rFonts w:ascii="Arial" w:hAnsi="Arial" w:cs="Arial"/>
          <w:sz w:val="24"/>
          <w:szCs w:val="24"/>
        </w:rPr>
        <w:t>se integra de la siguiente manera:</w:t>
      </w:r>
    </w:p>
    <w:p w:rsidR="00714C50" w:rsidRDefault="00714C50" w:rsidP="00714C50">
      <w:pPr>
        <w:spacing w:after="0" w:line="240" w:lineRule="auto"/>
        <w:jc w:val="center"/>
        <w:rPr>
          <w:rFonts w:ascii="Arial" w:hAnsi="Arial" w:cs="Arial"/>
          <w:sz w:val="24"/>
          <w:szCs w:val="24"/>
        </w:rPr>
      </w:pPr>
    </w:p>
    <w:bookmarkStart w:id="5" w:name="_MON_1547986592"/>
    <w:bookmarkEnd w:id="5"/>
    <w:p w:rsidR="00714C50" w:rsidRDefault="00CA4B4B" w:rsidP="00714C50">
      <w:pPr>
        <w:spacing w:after="0" w:line="240" w:lineRule="auto"/>
        <w:jc w:val="center"/>
        <w:rPr>
          <w:rFonts w:ascii="Arial" w:hAnsi="Arial" w:cs="Arial"/>
          <w:sz w:val="24"/>
          <w:szCs w:val="24"/>
        </w:rPr>
      </w:pPr>
      <w:r w:rsidRPr="00823E8D">
        <w:rPr>
          <w:rFonts w:ascii="Arial" w:hAnsi="Arial" w:cs="Arial"/>
          <w:sz w:val="24"/>
          <w:szCs w:val="24"/>
        </w:rPr>
        <w:object w:dxaOrig="9572" w:dyaOrig="933">
          <v:shape id="_x0000_i1029" type="#_x0000_t75" style="width:479.25pt;height:46.5pt" o:ole="">
            <v:imagedata r:id="rId15" o:title=""/>
          </v:shape>
          <o:OLEObject Type="Embed" ProgID="Excel.Sheet.12" ShapeID="_x0000_i1029" DrawAspect="Content" ObjectID="_1560768971" r:id="rId16"/>
        </w:object>
      </w:r>
    </w:p>
    <w:p w:rsidR="00714972" w:rsidRDefault="00714972" w:rsidP="00714C50">
      <w:pPr>
        <w:spacing w:after="0" w:line="240" w:lineRule="auto"/>
        <w:jc w:val="center"/>
        <w:rPr>
          <w:rFonts w:ascii="Arial" w:hAnsi="Arial" w:cs="Arial"/>
          <w:sz w:val="24"/>
          <w:szCs w:val="24"/>
        </w:rPr>
      </w:pPr>
    </w:p>
    <w:p w:rsidR="00714972" w:rsidRDefault="00714972" w:rsidP="00714972">
      <w:pPr>
        <w:spacing w:after="0" w:line="240" w:lineRule="auto"/>
        <w:jc w:val="both"/>
        <w:rPr>
          <w:rFonts w:ascii="Arial" w:hAnsi="Arial" w:cs="Arial"/>
          <w:sz w:val="24"/>
          <w:szCs w:val="24"/>
        </w:rPr>
      </w:pPr>
      <w:r>
        <w:rPr>
          <w:rFonts w:ascii="Arial" w:hAnsi="Arial" w:cs="Arial"/>
          <w:sz w:val="24"/>
          <w:szCs w:val="24"/>
        </w:rPr>
        <w:lastRenderedPageBreak/>
        <w:t xml:space="preserve">B.- Retenciones y </w:t>
      </w:r>
      <w:r w:rsidR="00C0476D">
        <w:rPr>
          <w:rFonts w:ascii="Arial" w:hAnsi="Arial" w:cs="Arial"/>
          <w:sz w:val="24"/>
          <w:szCs w:val="24"/>
        </w:rPr>
        <w:t>Contribuciones por</w:t>
      </w:r>
      <w:r>
        <w:rPr>
          <w:rFonts w:ascii="Arial" w:hAnsi="Arial" w:cs="Arial"/>
          <w:sz w:val="24"/>
          <w:szCs w:val="24"/>
        </w:rPr>
        <w:t xml:space="preserve"> Pagar a Corto Plazo, </w:t>
      </w:r>
      <w:r w:rsidR="00BC5912">
        <w:rPr>
          <w:rFonts w:ascii="Arial" w:hAnsi="Arial" w:cs="Arial"/>
          <w:sz w:val="24"/>
          <w:szCs w:val="24"/>
        </w:rPr>
        <w:t xml:space="preserve">en cuanto al pago de estos pasivos se algunos se tiene convenio de pago, pero el resto la factibilidad de pago no sería a corto plazo y </w:t>
      </w:r>
      <w:r>
        <w:rPr>
          <w:rFonts w:ascii="Arial" w:hAnsi="Arial" w:cs="Arial"/>
          <w:sz w:val="24"/>
          <w:szCs w:val="24"/>
        </w:rPr>
        <w:t>se integra de la siguiente manera:</w:t>
      </w:r>
    </w:p>
    <w:p w:rsidR="00BC5912" w:rsidRDefault="00BC5912" w:rsidP="00714972">
      <w:pPr>
        <w:spacing w:after="0" w:line="240" w:lineRule="auto"/>
        <w:jc w:val="both"/>
        <w:rPr>
          <w:rFonts w:ascii="Arial" w:hAnsi="Arial" w:cs="Arial"/>
          <w:sz w:val="24"/>
          <w:szCs w:val="24"/>
        </w:rPr>
      </w:pPr>
    </w:p>
    <w:bookmarkStart w:id="6" w:name="_MON_1547639626"/>
    <w:bookmarkEnd w:id="6"/>
    <w:p w:rsidR="000D425E" w:rsidRDefault="00CA4B4B" w:rsidP="009E12D1">
      <w:pPr>
        <w:spacing w:after="0" w:line="240" w:lineRule="auto"/>
        <w:jc w:val="center"/>
        <w:rPr>
          <w:rFonts w:ascii="Arial" w:hAnsi="Arial" w:cs="Arial"/>
          <w:sz w:val="24"/>
          <w:szCs w:val="24"/>
        </w:rPr>
      </w:pPr>
      <w:r w:rsidRPr="00823E8D">
        <w:rPr>
          <w:rFonts w:ascii="Arial" w:hAnsi="Arial" w:cs="Arial"/>
          <w:sz w:val="24"/>
          <w:szCs w:val="24"/>
        </w:rPr>
        <w:object w:dxaOrig="6495" w:dyaOrig="1230">
          <v:shape id="_x0000_i1030" type="#_x0000_t75" style="width:324pt;height:61.5pt" o:ole="">
            <v:imagedata r:id="rId17" o:title=""/>
          </v:shape>
          <o:OLEObject Type="Embed" ProgID="Excel.Sheet.12" ShapeID="_x0000_i1030" DrawAspect="Content" ObjectID="_1560768972" r:id="rId18"/>
        </w:object>
      </w:r>
    </w:p>
    <w:p w:rsidR="00836CA8" w:rsidRDefault="00C0476D" w:rsidP="00C0476D">
      <w:pPr>
        <w:spacing w:after="0" w:line="240" w:lineRule="auto"/>
        <w:rPr>
          <w:rFonts w:ascii="Arial" w:hAnsi="Arial" w:cs="Arial"/>
          <w:sz w:val="24"/>
          <w:szCs w:val="24"/>
        </w:rPr>
      </w:pPr>
      <w:r>
        <w:rPr>
          <w:rFonts w:ascii="Arial" w:hAnsi="Arial" w:cs="Arial"/>
          <w:sz w:val="24"/>
          <w:szCs w:val="24"/>
        </w:rPr>
        <w:t xml:space="preserve">C. Proveedores por pagar a corto plazo, </w:t>
      </w:r>
      <w:r w:rsidR="00CA4B4B">
        <w:rPr>
          <w:rFonts w:ascii="Arial" w:hAnsi="Arial" w:cs="Arial"/>
          <w:sz w:val="24"/>
          <w:szCs w:val="24"/>
        </w:rPr>
        <w:t>no existen movimientos</w:t>
      </w:r>
      <w:r>
        <w:rPr>
          <w:rFonts w:ascii="Arial" w:hAnsi="Arial" w:cs="Arial"/>
          <w:sz w:val="24"/>
          <w:szCs w:val="24"/>
        </w:rPr>
        <w:t>.</w:t>
      </w:r>
      <w:r w:rsidR="000D425E" w:rsidRPr="00823E8D">
        <w:rPr>
          <w:rFonts w:ascii="Arial" w:hAnsi="Arial" w:cs="Arial"/>
          <w:sz w:val="24"/>
          <w:szCs w:val="24"/>
        </w:rPr>
        <w:t xml:space="preserve"> </w:t>
      </w:r>
    </w:p>
    <w:p w:rsidR="00F308D7" w:rsidRPr="00F308D7" w:rsidRDefault="00F308D7" w:rsidP="00F308D7">
      <w:pPr>
        <w:spacing w:after="0" w:line="240" w:lineRule="auto"/>
        <w:jc w:val="both"/>
        <w:rPr>
          <w:rFonts w:ascii="Arial" w:hAnsi="Arial" w:cs="Arial"/>
          <w:b/>
          <w:sz w:val="24"/>
          <w:szCs w:val="24"/>
        </w:rPr>
      </w:pPr>
    </w:p>
    <w:p w:rsidR="00F308D7" w:rsidRPr="009E12D1" w:rsidRDefault="00F308D7" w:rsidP="00F308D7">
      <w:pPr>
        <w:spacing w:after="0" w:line="240" w:lineRule="auto"/>
        <w:jc w:val="both"/>
        <w:rPr>
          <w:rFonts w:ascii="Arial" w:hAnsi="Arial" w:cs="Arial"/>
          <w:b/>
          <w:sz w:val="24"/>
          <w:szCs w:val="24"/>
        </w:rPr>
      </w:pPr>
      <w:r w:rsidRPr="00F308D7">
        <w:rPr>
          <w:rFonts w:ascii="Arial" w:hAnsi="Arial" w:cs="Arial"/>
          <w:b/>
          <w:sz w:val="24"/>
          <w:szCs w:val="24"/>
        </w:rPr>
        <w:t>DOCUMENTOS POR PAGAR A CORTO PAZO</w:t>
      </w:r>
      <w:r>
        <w:rPr>
          <w:rFonts w:ascii="Arial" w:hAnsi="Arial" w:cs="Arial"/>
          <w:b/>
          <w:sz w:val="24"/>
          <w:szCs w:val="24"/>
        </w:rPr>
        <w:t>.</w:t>
      </w:r>
    </w:p>
    <w:tbl>
      <w:tblPr>
        <w:tblStyle w:val="Tablaconcuadrcula"/>
        <w:tblW w:w="0" w:type="auto"/>
        <w:tblLook w:val="04A0" w:firstRow="1" w:lastRow="0" w:firstColumn="1" w:lastColumn="0" w:noHBand="0" w:noVBand="1"/>
      </w:tblPr>
      <w:tblGrid>
        <w:gridCol w:w="7508"/>
        <w:gridCol w:w="2568"/>
      </w:tblGrid>
      <w:tr w:rsidR="00F308D7" w:rsidRPr="00236FBC" w:rsidTr="00344D66">
        <w:tc>
          <w:tcPr>
            <w:tcW w:w="7508" w:type="dxa"/>
            <w:shd w:val="clear" w:color="auto" w:fill="A6A6A6" w:themeFill="background1" w:themeFillShade="A6"/>
          </w:tcPr>
          <w:p w:rsidR="00F308D7" w:rsidRPr="00236FBC" w:rsidRDefault="00F308D7" w:rsidP="00344D66">
            <w:pPr>
              <w:rPr>
                <w:rFonts w:ascii="Arial" w:hAnsi="Arial" w:cs="Arial"/>
                <w:b/>
                <w:sz w:val="24"/>
                <w:szCs w:val="24"/>
              </w:rPr>
            </w:pPr>
            <w:r>
              <w:rPr>
                <w:rFonts w:ascii="Arial" w:hAnsi="Arial" w:cs="Arial"/>
                <w:b/>
                <w:sz w:val="24"/>
                <w:szCs w:val="24"/>
              </w:rPr>
              <w:t>Documentos por Pagar a Corto Plazo</w:t>
            </w:r>
          </w:p>
        </w:tc>
        <w:tc>
          <w:tcPr>
            <w:tcW w:w="2568" w:type="dxa"/>
            <w:shd w:val="clear" w:color="auto" w:fill="A6A6A6" w:themeFill="background1" w:themeFillShade="A6"/>
          </w:tcPr>
          <w:p w:rsidR="00F308D7" w:rsidRPr="00236FBC" w:rsidRDefault="00F308D7" w:rsidP="00B1209F">
            <w:pPr>
              <w:jc w:val="right"/>
              <w:rPr>
                <w:rFonts w:ascii="Arial" w:hAnsi="Arial" w:cs="Arial"/>
                <w:b/>
                <w:sz w:val="24"/>
                <w:szCs w:val="24"/>
              </w:rPr>
            </w:pPr>
            <w:r w:rsidRPr="00236FBC">
              <w:rPr>
                <w:rFonts w:ascii="Arial" w:hAnsi="Arial" w:cs="Arial"/>
                <w:b/>
                <w:sz w:val="24"/>
                <w:szCs w:val="24"/>
              </w:rPr>
              <w:t xml:space="preserve">$ </w:t>
            </w:r>
            <w:r w:rsidR="00B1209F">
              <w:rPr>
                <w:rFonts w:ascii="Arial" w:hAnsi="Arial" w:cs="Arial"/>
                <w:b/>
                <w:sz w:val="24"/>
                <w:szCs w:val="24"/>
              </w:rPr>
              <w:t>0</w:t>
            </w:r>
          </w:p>
        </w:tc>
      </w:tr>
    </w:tbl>
    <w:p w:rsidR="00CA4B4B" w:rsidRPr="000561E6" w:rsidRDefault="00CA4B4B" w:rsidP="00CA4B4B">
      <w:pPr>
        <w:spacing w:after="0" w:line="240" w:lineRule="auto"/>
        <w:jc w:val="both"/>
        <w:rPr>
          <w:rFonts w:ascii="Arial" w:hAnsi="Arial" w:cs="Arial"/>
          <w:sz w:val="24"/>
          <w:szCs w:val="24"/>
        </w:rPr>
      </w:pPr>
      <w:r>
        <w:rPr>
          <w:rFonts w:ascii="Arial" w:hAnsi="Arial" w:cs="Arial"/>
          <w:sz w:val="24"/>
          <w:szCs w:val="24"/>
        </w:rPr>
        <w:t>Sin movimientos.</w:t>
      </w:r>
    </w:p>
    <w:p w:rsidR="00B1209F" w:rsidRDefault="00B1209F" w:rsidP="00F308D7">
      <w:pPr>
        <w:spacing w:after="0" w:line="240" w:lineRule="auto"/>
        <w:jc w:val="both"/>
        <w:rPr>
          <w:rFonts w:ascii="Arial" w:hAnsi="Arial" w:cs="Arial"/>
          <w:b/>
          <w:sz w:val="24"/>
          <w:szCs w:val="24"/>
        </w:rPr>
      </w:pPr>
    </w:p>
    <w:p w:rsidR="00F308D7" w:rsidRPr="009E12D1" w:rsidRDefault="00F308D7" w:rsidP="00F308D7">
      <w:pPr>
        <w:spacing w:after="0" w:line="240" w:lineRule="auto"/>
        <w:jc w:val="both"/>
        <w:rPr>
          <w:rFonts w:ascii="Arial" w:hAnsi="Arial" w:cs="Arial"/>
          <w:b/>
          <w:sz w:val="24"/>
          <w:szCs w:val="24"/>
        </w:rPr>
      </w:pPr>
      <w:r>
        <w:rPr>
          <w:rFonts w:ascii="Arial" w:hAnsi="Arial" w:cs="Arial"/>
          <w:b/>
          <w:sz w:val="24"/>
          <w:szCs w:val="24"/>
        </w:rPr>
        <w:t>PROVISIONES</w:t>
      </w:r>
      <w:r w:rsidRPr="00F308D7">
        <w:rPr>
          <w:rFonts w:ascii="Arial" w:hAnsi="Arial" w:cs="Arial"/>
          <w:b/>
          <w:sz w:val="24"/>
          <w:szCs w:val="24"/>
        </w:rPr>
        <w:t xml:space="preserve"> A CORTO PAZO</w:t>
      </w:r>
      <w:r>
        <w:rPr>
          <w:rFonts w:ascii="Arial" w:hAnsi="Arial" w:cs="Arial"/>
          <w:b/>
          <w:sz w:val="24"/>
          <w:szCs w:val="24"/>
        </w:rPr>
        <w:t>.</w:t>
      </w:r>
    </w:p>
    <w:tbl>
      <w:tblPr>
        <w:tblStyle w:val="Tablaconcuadrcula"/>
        <w:tblW w:w="0" w:type="auto"/>
        <w:tblLook w:val="04A0" w:firstRow="1" w:lastRow="0" w:firstColumn="1" w:lastColumn="0" w:noHBand="0" w:noVBand="1"/>
      </w:tblPr>
      <w:tblGrid>
        <w:gridCol w:w="7508"/>
        <w:gridCol w:w="2568"/>
      </w:tblGrid>
      <w:tr w:rsidR="00F308D7" w:rsidRPr="00236FBC" w:rsidTr="00344D66">
        <w:tc>
          <w:tcPr>
            <w:tcW w:w="7508" w:type="dxa"/>
            <w:shd w:val="clear" w:color="auto" w:fill="A6A6A6" w:themeFill="background1" w:themeFillShade="A6"/>
          </w:tcPr>
          <w:p w:rsidR="00F308D7" w:rsidRPr="00236FBC" w:rsidRDefault="00F308D7" w:rsidP="00344D66">
            <w:pPr>
              <w:rPr>
                <w:rFonts w:ascii="Arial" w:hAnsi="Arial" w:cs="Arial"/>
                <w:b/>
                <w:sz w:val="24"/>
                <w:szCs w:val="24"/>
              </w:rPr>
            </w:pPr>
            <w:r>
              <w:rPr>
                <w:rFonts w:ascii="Arial" w:hAnsi="Arial" w:cs="Arial"/>
                <w:b/>
                <w:sz w:val="24"/>
                <w:szCs w:val="24"/>
              </w:rPr>
              <w:t>Provisiones a Corto Plazo</w:t>
            </w:r>
          </w:p>
        </w:tc>
        <w:tc>
          <w:tcPr>
            <w:tcW w:w="2568" w:type="dxa"/>
            <w:shd w:val="clear" w:color="auto" w:fill="A6A6A6" w:themeFill="background1" w:themeFillShade="A6"/>
          </w:tcPr>
          <w:p w:rsidR="00F308D7" w:rsidRPr="00236FBC" w:rsidRDefault="00F308D7"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B1209F" w:rsidRPr="000561E6" w:rsidRDefault="000A2FE8" w:rsidP="00CA3185">
      <w:pPr>
        <w:spacing w:after="0" w:line="240" w:lineRule="auto"/>
        <w:jc w:val="both"/>
        <w:rPr>
          <w:rFonts w:ascii="Arial" w:hAnsi="Arial" w:cs="Arial"/>
          <w:sz w:val="24"/>
          <w:szCs w:val="24"/>
        </w:rPr>
      </w:pPr>
      <w:r>
        <w:rPr>
          <w:rFonts w:ascii="Arial" w:hAnsi="Arial" w:cs="Arial"/>
          <w:sz w:val="24"/>
          <w:szCs w:val="24"/>
        </w:rPr>
        <w:t>Sin movimientos.</w:t>
      </w:r>
    </w:p>
    <w:p w:rsidR="00CA4B4B" w:rsidRDefault="00CA4B4B" w:rsidP="00CA3185">
      <w:pPr>
        <w:spacing w:after="0" w:line="240" w:lineRule="auto"/>
        <w:jc w:val="both"/>
        <w:rPr>
          <w:rFonts w:ascii="Arial" w:hAnsi="Arial" w:cs="Arial"/>
          <w:b/>
          <w:sz w:val="24"/>
          <w:szCs w:val="24"/>
        </w:rPr>
      </w:pPr>
    </w:p>
    <w:p w:rsidR="00B36CB6" w:rsidRDefault="000A2FE8" w:rsidP="00CA3185">
      <w:pPr>
        <w:spacing w:after="0" w:line="240" w:lineRule="auto"/>
        <w:jc w:val="both"/>
        <w:rPr>
          <w:rFonts w:ascii="Arial" w:hAnsi="Arial" w:cs="Arial"/>
          <w:b/>
          <w:sz w:val="24"/>
          <w:szCs w:val="24"/>
        </w:rPr>
      </w:pPr>
      <w:r w:rsidRPr="000A2FE8">
        <w:rPr>
          <w:rFonts w:ascii="Arial" w:hAnsi="Arial" w:cs="Arial"/>
          <w:b/>
          <w:sz w:val="24"/>
          <w:szCs w:val="24"/>
        </w:rPr>
        <w:t>OTROS PASIVOS A CORTO PLAZO</w:t>
      </w:r>
    </w:p>
    <w:tbl>
      <w:tblPr>
        <w:tblStyle w:val="Tablaconcuadrcula"/>
        <w:tblW w:w="0" w:type="auto"/>
        <w:tblLook w:val="04A0" w:firstRow="1" w:lastRow="0" w:firstColumn="1" w:lastColumn="0" w:noHBand="0" w:noVBand="1"/>
      </w:tblPr>
      <w:tblGrid>
        <w:gridCol w:w="7508"/>
        <w:gridCol w:w="2568"/>
      </w:tblGrid>
      <w:tr w:rsidR="000A2FE8" w:rsidRPr="00236FBC" w:rsidTr="00344D66">
        <w:tc>
          <w:tcPr>
            <w:tcW w:w="7508" w:type="dxa"/>
            <w:shd w:val="clear" w:color="auto" w:fill="A6A6A6" w:themeFill="background1" w:themeFillShade="A6"/>
          </w:tcPr>
          <w:p w:rsidR="000A2FE8" w:rsidRPr="00236FBC" w:rsidRDefault="000A2FE8" w:rsidP="00344D66">
            <w:pPr>
              <w:rPr>
                <w:rFonts w:ascii="Arial" w:hAnsi="Arial" w:cs="Arial"/>
                <w:b/>
                <w:sz w:val="24"/>
                <w:szCs w:val="24"/>
              </w:rPr>
            </w:pPr>
            <w:r>
              <w:rPr>
                <w:rFonts w:ascii="Arial" w:hAnsi="Arial" w:cs="Arial"/>
                <w:b/>
                <w:sz w:val="24"/>
                <w:szCs w:val="24"/>
              </w:rPr>
              <w:t>Otros Pasivos a Corto Plazo</w:t>
            </w:r>
          </w:p>
        </w:tc>
        <w:tc>
          <w:tcPr>
            <w:tcW w:w="2568" w:type="dxa"/>
            <w:shd w:val="clear" w:color="auto" w:fill="A6A6A6" w:themeFill="background1" w:themeFillShade="A6"/>
          </w:tcPr>
          <w:p w:rsidR="000A2FE8" w:rsidRPr="00236FBC" w:rsidRDefault="000A2FE8"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0A2FE8" w:rsidRDefault="00CA4B4B" w:rsidP="000A2FE8">
      <w:pPr>
        <w:spacing w:after="0" w:line="240" w:lineRule="auto"/>
        <w:jc w:val="both"/>
        <w:rPr>
          <w:rFonts w:ascii="Arial" w:hAnsi="Arial" w:cs="Arial"/>
          <w:sz w:val="24"/>
          <w:szCs w:val="24"/>
        </w:rPr>
      </w:pPr>
      <w:r>
        <w:rPr>
          <w:rFonts w:ascii="Arial" w:hAnsi="Arial" w:cs="Arial"/>
          <w:sz w:val="24"/>
          <w:szCs w:val="24"/>
        </w:rPr>
        <w:t>Sin movimientos.</w:t>
      </w:r>
    </w:p>
    <w:p w:rsidR="00B36CB6" w:rsidRPr="00B36CB6" w:rsidRDefault="00B36CB6" w:rsidP="00CA3185">
      <w:pPr>
        <w:spacing w:after="0" w:line="240" w:lineRule="auto"/>
        <w:jc w:val="both"/>
        <w:rPr>
          <w:rFonts w:ascii="Arial" w:hAnsi="Arial" w:cs="Arial"/>
          <w:b/>
          <w:sz w:val="24"/>
          <w:szCs w:val="24"/>
        </w:rPr>
      </w:pPr>
    </w:p>
    <w:p w:rsidR="00B1209F" w:rsidRDefault="00B1209F" w:rsidP="000A2FE8">
      <w:pPr>
        <w:spacing w:after="0" w:line="240" w:lineRule="auto"/>
        <w:jc w:val="both"/>
        <w:rPr>
          <w:rFonts w:ascii="Arial" w:hAnsi="Arial" w:cs="Arial"/>
          <w:b/>
          <w:sz w:val="24"/>
          <w:szCs w:val="24"/>
        </w:rPr>
      </w:pPr>
    </w:p>
    <w:p w:rsidR="000A2FE8" w:rsidRDefault="000A2FE8" w:rsidP="000A2FE8">
      <w:pPr>
        <w:spacing w:after="0" w:line="240" w:lineRule="auto"/>
        <w:jc w:val="both"/>
        <w:rPr>
          <w:rFonts w:ascii="Arial" w:hAnsi="Arial" w:cs="Arial"/>
          <w:b/>
          <w:sz w:val="24"/>
          <w:szCs w:val="24"/>
        </w:rPr>
      </w:pPr>
      <w:r>
        <w:rPr>
          <w:rFonts w:ascii="Arial" w:hAnsi="Arial" w:cs="Arial"/>
          <w:b/>
          <w:sz w:val="24"/>
          <w:szCs w:val="24"/>
        </w:rPr>
        <w:t>CUENTAS POR PAGAR A LARGO PLAZO</w:t>
      </w:r>
    </w:p>
    <w:tbl>
      <w:tblPr>
        <w:tblStyle w:val="Tablaconcuadrcula"/>
        <w:tblW w:w="0" w:type="auto"/>
        <w:tblLook w:val="04A0" w:firstRow="1" w:lastRow="0" w:firstColumn="1" w:lastColumn="0" w:noHBand="0" w:noVBand="1"/>
      </w:tblPr>
      <w:tblGrid>
        <w:gridCol w:w="7508"/>
        <w:gridCol w:w="2568"/>
      </w:tblGrid>
      <w:tr w:rsidR="000A2FE8" w:rsidRPr="00236FBC" w:rsidTr="00344D66">
        <w:tc>
          <w:tcPr>
            <w:tcW w:w="7508" w:type="dxa"/>
            <w:shd w:val="clear" w:color="auto" w:fill="A6A6A6" w:themeFill="background1" w:themeFillShade="A6"/>
          </w:tcPr>
          <w:p w:rsidR="000A2FE8" w:rsidRPr="00236FBC" w:rsidRDefault="000A2FE8" w:rsidP="00344D66">
            <w:pPr>
              <w:rPr>
                <w:rFonts w:ascii="Arial" w:hAnsi="Arial" w:cs="Arial"/>
                <w:b/>
                <w:sz w:val="24"/>
                <w:szCs w:val="24"/>
              </w:rPr>
            </w:pPr>
            <w:r>
              <w:rPr>
                <w:rFonts w:ascii="Arial" w:hAnsi="Arial" w:cs="Arial"/>
                <w:b/>
                <w:sz w:val="24"/>
                <w:szCs w:val="24"/>
              </w:rPr>
              <w:t>Cuentas por Pagar a Largo Plazo</w:t>
            </w:r>
          </w:p>
        </w:tc>
        <w:tc>
          <w:tcPr>
            <w:tcW w:w="2568" w:type="dxa"/>
            <w:shd w:val="clear" w:color="auto" w:fill="A6A6A6" w:themeFill="background1" w:themeFillShade="A6"/>
          </w:tcPr>
          <w:p w:rsidR="000A2FE8" w:rsidRPr="00236FBC" w:rsidRDefault="000A2FE8"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0A2FE8" w:rsidRDefault="000A2FE8" w:rsidP="000A2FE8">
      <w:pPr>
        <w:spacing w:after="0" w:line="240" w:lineRule="auto"/>
        <w:jc w:val="both"/>
        <w:rPr>
          <w:rFonts w:ascii="Arial" w:hAnsi="Arial" w:cs="Arial"/>
          <w:sz w:val="24"/>
          <w:szCs w:val="24"/>
        </w:rPr>
      </w:pPr>
      <w:r>
        <w:rPr>
          <w:rFonts w:ascii="Arial" w:hAnsi="Arial" w:cs="Arial"/>
          <w:sz w:val="24"/>
          <w:szCs w:val="24"/>
        </w:rPr>
        <w:t>Sin movimientos.</w:t>
      </w:r>
    </w:p>
    <w:p w:rsidR="000A2FE8" w:rsidRDefault="000A2FE8" w:rsidP="000A2FE8">
      <w:pPr>
        <w:spacing w:after="0" w:line="240" w:lineRule="auto"/>
        <w:jc w:val="both"/>
        <w:rPr>
          <w:rFonts w:ascii="Arial" w:hAnsi="Arial" w:cs="Arial"/>
          <w:sz w:val="24"/>
          <w:szCs w:val="24"/>
        </w:rPr>
      </w:pPr>
    </w:p>
    <w:p w:rsidR="00B1209F" w:rsidRDefault="00B1209F" w:rsidP="000A2FE8">
      <w:pPr>
        <w:spacing w:after="0" w:line="240" w:lineRule="auto"/>
        <w:jc w:val="both"/>
        <w:rPr>
          <w:rFonts w:ascii="Arial" w:hAnsi="Arial" w:cs="Arial"/>
          <w:b/>
          <w:sz w:val="24"/>
          <w:szCs w:val="24"/>
        </w:rPr>
      </w:pPr>
    </w:p>
    <w:p w:rsidR="000A2FE8" w:rsidRDefault="000A2FE8" w:rsidP="000A2FE8">
      <w:pPr>
        <w:spacing w:after="0" w:line="240" w:lineRule="auto"/>
        <w:jc w:val="both"/>
        <w:rPr>
          <w:rFonts w:ascii="Arial" w:hAnsi="Arial" w:cs="Arial"/>
          <w:b/>
          <w:sz w:val="24"/>
          <w:szCs w:val="24"/>
        </w:rPr>
      </w:pPr>
      <w:r>
        <w:rPr>
          <w:rFonts w:ascii="Arial" w:hAnsi="Arial" w:cs="Arial"/>
          <w:b/>
          <w:sz w:val="24"/>
          <w:szCs w:val="24"/>
        </w:rPr>
        <w:t>DOCUMENTOS POR PAGAR A LARGO PLAZO</w:t>
      </w:r>
    </w:p>
    <w:tbl>
      <w:tblPr>
        <w:tblStyle w:val="Tablaconcuadrcula"/>
        <w:tblW w:w="0" w:type="auto"/>
        <w:tblLook w:val="04A0" w:firstRow="1" w:lastRow="0" w:firstColumn="1" w:lastColumn="0" w:noHBand="0" w:noVBand="1"/>
      </w:tblPr>
      <w:tblGrid>
        <w:gridCol w:w="7508"/>
        <w:gridCol w:w="2568"/>
      </w:tblGrid>
      <w:tr w:rsidR="000A2FE8" w:rsidRPr="00236FBC" w:rsidTr="00344D66">
        <w:tc>
          <w:tcPr>
            <w:tcW w:w="7508" w:type="dxa"/>
            <w:shd w:val="clear" w:color="auto" w:fill="A6A6A6" w:themeFill="background1" w:themeFillShade="A6"/>
          </w:tcPr>
          <w:p w:rsidR="000A2FE8" w:rsidRPr="00236FBC" w:rsidRDefault="000A2FE8" w:rsidP="00344D66">
            <w:pPr>
              <w:rPr>
                <w:rFonts w:ascii="Arial" w:hAnsi="Arial" w:cs="Arial"/>
                <w:b/>
                <w:sz w:val="24"/>
                <w:szCs w:val="24"/>
              </w:rPr>
            </w:pPr>
            <w:r>
              <w:rPr>
                <w:rFonts w:ascii="Arial" w:hAnsi="Arial" w:cs="Arial"/>
                <w:b/>
                <w:sz w:val="24"/>
                <w:szCs w:val="24"/>
              </w:rPr>
              <w:t>Documentos por Pagar a Largo Plazo</w:t>
            </w:r>
          </w:p>
        </w:tc>
        <w:tc>
          <w:tcPr>
            <w:tcW w:w="2568" w:type="dxa"/>
            <w:shd w:val="clear" w:color="auto" w:fill="A6A6A6" w:themeFill="background1" w:themeFillShade="A6"/>
          </w:tcPr>
          <w:p w:rsidR="000A2FE8" w:rsidRPr="00236FBC" w:rsidRDefault="000A2FE8" w:rsidP="0025521E">
            <w:pPr>
              <w:jc w:val="right"/>
              <w:rPr>
                <w:rFonts w:ascii="Arial" w:hAnsi="Arial" w:cs="Arial"/>
                <w:b/>
                <w:sz w:val="24"/>
                <w:szCs w:val="24"/>
              </w:rPr>
            </w:pPr>
            <w:r w:rsidRPr="00236FBC">
              <w:rPr>
                <w:rFonts w:ascii="Arial" w:hAnsi="Arial" w:cs="Arial"/>
                <w:b/>
                <w:sz w:val="24"/>
                <w:szCs w:val="24"/>
              </w:rPr>
              <w:t xml:space="preserve">$ </w:t>
            </w:r>
            <w:r w:rsidR="0025521E">
              <w:rPr>
                <w:rFonts w:ascii="Arial" w:hAnsi="Arial" w:cs="Arial"/>
                <w:b/>
                <w:sz w:val="24"/>
                <w:szCs w:val="24"/>
              </w:rPr>
              <w:t>0</w:t>
            </w:r>
          </w:p>
        </w:tc>
      </w:tr>
    </w:tbl>
    <w:p w:rsidR="009E12D1" w:rsidRDefault="009E12D1" w:rsidP="009E12D1">
      <w:pPr>
        <w:spacing w:after="0" w:line="240" w:lineRule="auto"/>
        <w:jc w:val="both"/>
        <w:rPr>
          <w:rFonts w:ascii="Arial" w:hAnsi="Arial" w:cs="Arial"/>
          <w:sz w:val="24"/>
          <w:szCs w:val="24"/>
        </w:rPr>
      </w:pPr>
      <w:r>
        <w:rPr>
          <w:rFonts w:ascii="Arial" w:hAnsi="Arial" w:cs="Arial"/>
          <w:sz w:val="24"/>
          <w:szCs w:val="24"/>
        </w:rPr>
        <w:t>Sin movimientos.</w:t>
      </w:r>
    </w:p>
    <w:p w:rsidR="00AF29AB" w:rsidRDefault="00AF29AB" w:rsidP="00AF29AB">
      <w:pPr>
        <w:spacing w:after="0" w:line="240" w:lineRule="auto"/>
        <w:rPr>
          <w:rFonts w:ascii="Arial" w:hAnsi="Arial" w:cs="Arial"/>
          <w:b/>
          <w:sz w:val="24"/>
          <w:szCs w:val="24"/>
        </w:rPr>
      </w:pPr>
    </w:p>
    <w:p w:rsidR="009E12D1" w:rsidRDefault="009E12D1" w:rsidP="000A2FE8">
      <w:pPr>
        <w:spacing w:after="0" w:line="240" w:lineRule="auto"/>
        <w:jc w:val="both"/>
        <w:rPr>
          <w:rFonts w:ascii="Arial" w:hAnsi="Arial" w:cs="Arial"/>
          <w:b/>
          <w:sz w:val="24"/>
          <w:szCs w:val="24"/>
        </w:rPr>
      </w:pPr>
    </w:p>
    <w:p w:rsidR="000A2FE8" w:rsidRDefault="000A2FE8" w:rsidP="000A2FE8">
      <w:pPr>
        <w:spacing w:after="0" w:line="240" w:lineRule="auto"/>
        <w:jc w:val="both"/>
        <w:rPr>
          <w:rFonts w:ascii="Arial" w:hAnsi="Arial" w:cs="Arial"/>
          <w:b/>
          <w:sz w:val="24"/>
          <w:szCs w:val="24"/>
        </w:rPr>
      </w:pPr>
      <w:r>
        <w:rPr>
          <w:rFonts w:ascii="Arial" w:hAnsi="Arial" w:cs="Arial"/>
          <w:b/>
          <w:sz w:val="24"/>
          <w:szCs w:val="24"/>
        </w:rPr>
        <w:t>DEUDA PÚBLICA A LARGO</w:t>
      </w:r>
      <w:r w:rsidRPr="000A2FE8">
        <w:rPr>
          <w:rFonts w:ascii="Arial" w:hAnsi="Arial" w:cs="Arial"/>
          <w:b/>
          <w:sz w:val="24"/>
          <w:szCs w:val="24"/>
        </w:rPr>
        <w:t xml:space="preserve"> PLAZO</w:t>
      </w:r>
    </w:p>
    <w:tbl>
      <w:tblPr>
        <w:tblStyle w:val="Tablaconcuadrcula"/>
        <w:tblW w:w="0" w:type="auto"/>
        <w:tblLook w:val="04A0" w:firstRow="1" w:lastRow="0" w:firstColumn="1" w:lastColumn="0" w:noHBand="0" w:noVBand="1"/>
      </w:tblPr>
      <w:tblGrid>
        <w:gridCol w:w="7508"/>
        <w:gridCol w:w="2568"/>
      </w:tblGrid>
      <w:tr w:rsidR="000A2FE8" w:rsidRPr="00236FBC" w:rsidTr="00344D66">
        <w:tc>
          <w:tcPr>
            <w:tcW w:w="7508" w:type="dxa"/>
            <w:shd w:val="clear" w:color="auto" w:fill="A6A6A6" w:themeFill="background1" w:themeFillShade="A6"/>
          </w:tcPr>
          <w:p w:rsidR="000A2FE8" w:rsidRPr="00236FBC" w:rsidRDefault="000A2FE8" w:rsidP="00344D66">
            <w:pPr>
              <w:rPr>
                <w:rFonts w:ascii="Arial" w:hAnsi="Arial" w:cs="Arial"/>
                <w:b/>
                <w:sz w:val="24"/>
                <w:szCs w:val="24"/>
              </w:rPr>
            </w:pPr>
            <w:r>
              <w:rPr>
                <w:rFonts w:ascii="Arial" w:hAnsi="Arial" w:cs="Arial"/>
                <w:b/>
                <w:sz w:val="24"/>
                <w:szCs w:val="24"/>
              </w:rPr>
              <w:t>Deuda Pública a Largo Plazo</w:t>
            </w:r>
          </w:p>
        </w:tc>
        <w:tc>
          <w:tcPr>
            <w:tcW w:w="2568" w:type="dxa"/>
            <w:shd w:val="clear" w:color="auto" w:fill="A6A6A6" w:themeFill="background1" w:themeFillShade="A6"/>
          </w:tcPr>
          <w:p w:rsidR="000A2FE8" w:rsidRPr="00236FBC" w:rsidRDefault="000A2FE8"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0A2FE8" w:rsidRDefault="000A2FE8" w:rsidP="000A2FE8">
      <w:pPr>
        <w:spacing w:after="0" w:line="240" w:lineRule="auto"/>
        <w:jc w:val="both"/>
        <w:rPr>
          <w:rFonts w:ascii="Arial" w:hAnsi="Arial" w:cs="Arial"/>
          <w:sz w:val="24"/>
          <w:szCs w:val="24"/>
        </w:rPr>
      </w:pPr>
      <w:r>
        <w:rPr>
          <w:rFonts w:ascii="Arial" w:hAnsi="Arial" w:cs="Arial"/>
          <w:sz w:val="24"/>
          <w:szCs w:val="24"/>
        </w:rPr>
        <w:t>Sin movimientos.</w:t>
      </w:r>
    </w:p>
    <w:p w:rsidR="00B1209F" w:rsidRDefault="00B1209F" w:rsidP="000A2FE8">
      <w:pPr>
        <w:spacing w:after="0" w:line="240" w:lineRule="auto"/>
        <w:jc w:val="both"/>
        <w:rPr>
          <w:rFonts w:ascii="Arial" w:hAnsi="Arial" w:cs="Arial"/>
          <w:b/>
          <w:sz w:val="24"/>
          <w:szCs w:val="24"/>
        </w:rPr>
      </w:pPr>
    </w:p>
    <w:p w:rsidR="000A2FE8" w:rsidRDefault="000A2FE8" w:rsidP="000A2FE8">
      <w:pPr>
        <w:spacing w:after="0" w:line="240" w:lineRule="auto"/>
        <w:jc w:val="both"/>
        <w:rPr>
          <w:rFonts w:ascii="Arial" w:hAnsi="Arial" w:cs="Arial"/>
          <w:b/>
          <w:sz w:val="24"/>
          <w:szCs w:val="24"/>
        </w:rPr>
      </w:pPr>
      <w:r>
        <w:rPr>
          <w:rFonts w:ascii="Arial" w:hAnsi="Arial" w:cs="Arial"/>
          <w:b/>
          <w:sz w:val="24"/>
          <w:szCs w:val="24"/>
        </w:rPr>
        <w:t>PASIVOS DIFERIDOS A LARGO PLAZO</w:t>
      </w:r>
      <w:r w:rsidR="00217E5F">
        <w:rPr>
          <w:rFonts w:ascii="Arial" w:hAnsi="Arial" w:cs="Arial"/>
          <w:b/>
          <w:sz w:val="24"/>
          <w:szCs w:val="24"/>
        </w:rPr>
        <w:t>:</w:t>
      </w:r>
    </w:p>
    <w:tbl>
      <w:tblPr>
        <w:tblStyle w:val="Tablaconcuadrcula"/>
        <w:tblW w:w="0" w:type="auto"/>
        <w:tblLook w:val="04A0" w:firstRow="1" w:lastRow="0" w:firstColumn="1" w:lastColumn="0" w:noHBand="0" w:noVBand="1"/>
      </w:tblPr>
      <w:tblGrid>
        <w:gridCol w:w="7508"/>
        <w:gridCol w:w="2568"/>
      </w:tblGrid>
      <w:tr w:rsidR="000A2FE8" w:rsidRPr="00236FBC" w:rsidTr="00344D66">
        <w:tc>
          <w:tcPr>
            <w:tcW w:w="7508" w:type="dxa"/>
            <w:shd w:val="clear" w:color="auto" w:fill="A6A6A6" w:themeFill="background1" w:themeFillShade="A6"/>
          </w:tcPr>
          <w:p w:rsidR="000A2FE8" w:rsidRPr="00236FBC" w:rsidRDefault="000A2FE8" w:rsidP="00344D66">
            <w:pPr>
              <w:rPr>
                <w:rFonts w:ascii="Arial" w:hAnsi="Arial" w:cs="Arial"/>
                <w:b/>
                <w:sz w:val="24"/>
                <w:szCs w:val="24"/>
              </w:rPr>
            </w:pPr>
            <w:r>
              <w:rPr>
                <w:rFonts w:ascii="Arial" w:hAnsi="Arial" w:cs="Arial"/>
                <w:b/>
                <w:sz w:val="24"/>
                <w:szCs w:val="24"/>
              </w:rPr>
              <w:t>Pasivos Diferidos a Largo Plazo</w:t>
            </w:r>
          </w:p>
        </w:tc>
        <w:tc>
          <w:tcPr>
            <w:tcW w:w="2568" w:type="dxa"/>
            <w:shd w:val="clear" w:color="auto" w:fill="A6A6A6" w:themeFill="background1" w:themeFillShade="A6"/>
          </w:tcPr>
          <w:p w:rsidR="000A2FE8" w:rsidRPr="00236FBC" w:rsidRDefault="000A2FE8"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0A2FE8" w:rsidRDefault="000A2FE8" w:rsidP="000A2FE8">
      <w:pPr>
        <w:spacing w:after="0" w:line="240" w:lineRule="auto"/>
        <w:jc w:val="both"/>
        <w:rPr>
          <w:rFonts w:ascii="Arial" w:hAnsi="Arial" w:cs="Arial"/>
          <w:sz w:val="24"/>
          <w:szCs w:val="24"/>
        </w:rPr>
      </w:pPr>
      <w:r>
        <w:rPr>
          <w:rFonts w:ascii="Arial" w:hAnsi="Arial" w:cs="Arial"/>
          <w:sz w:val="24"/>
          <w:szCs w:val="24"/>
        </w:rPr>
        <w:t>Sin movimientos.</w:t>
      </w:r>
    </w:p>
    <w:p w:rsidR="00B1209F" w:rsidRDefault="00B1209F" w:rsidP="00217E5F">
      <w:pPr>
        <w:spacing w:after="0" w:line="240" w:lineRule="auto"/>
        <w:jc w:val="both"/>
        <w:rPr>
          <w:rFonts w:ascii="Arial" w:hAnsi="Arial" w:cs="Arial"/>
          <w:b/>
          <w:sz w:val="24"/>
          <w:szCs w:val="24"/>
        </w:rPr>
      </w:pPr>
    </w:p>
    <w:p w:rsidR="003A47F2" w:rsidRDefault="003A47F2" w:rsidP="00217E5F">
      <w:pPr>
        <w:spacing w:after="0" w:line="240" w:lineRule="auto"/>
        <w:jc w:val="both"/>
        <w:rPr>
          <w:rFonts w:ascii="Arial" w:hAnsi="Arial" w:cs="Arial"/>
          <w:b/>
          <w:sz w:val="24"/>
          <w:szCs w:val="24"/>
        </w:rPr>
      </w:pPr>
    </w:p>
    <w:p w:rsidR="003A47F2" w:rsidRDefault="003A47F2" w:rsidP="00217E5F">
      <w:pPr>
        <w:spacing w:after="0" w:line="240" w:lineRule="auto"/>
        <w:jc w:val="both"/>
        <w:rPr>
          <w:rFonts w:ascii="Arial" w:hAnsi="Arial" w:cs="Arial"/>
          <w:b/>
          <w:sz w:val="24"/>
          <w:szCs w:val="24"/>
        </w:rPr>
      </w:pPr>
    </w:p>
    <w:p w:rsidR="003A47F2" w:rsidRDefault="003A47F2" w:rsidP="00217E5F">
      <w:pPr>
        <w:spacing w:after="0" w:line="240" w:lineRule="auto"/>
        <w:jc w:val="both"/>
        <w:rPr>
          <w:rFonts w:ascii="Arial" w:hAnsi="Arial" w:cs="Arial"/>
          <w:b/>
          <w:sz w:val="24"/>
          <w:szCs w:val="24"/>
        </w:rPr>
      </w:pPr>
    </w:p>
    <w:p w:rsidR="003A47F2" w:rsidRDefault="003A47F2" w:rsidP="00217E5F">
      <w:pPr>
        <w:spacing w:after="0" w:line="240" w:lineRule="auto"/>
        <w:jc w:val="both"/>
        <w:rPr>
          <w:rFonts w:ascii="Arial" w:hAnsi="Arial" w:cs="Arial"/>
          <w:b/>
          <w:sz w:val="24"/>
          <w:szCs w:val="24"/>
        </w:rPr>
      </w:pPr>
    </w:p>
    <w:p w:rsidR="00217E5F" w:rsidRDefault="00217E5F" w:rsidP="00217E5F">
      <w:pPr>
        <w:spacing w:after="0" w:line="240" w:lineRule="auto"/>
        <w:jc w:val="both"/>
        <w:rPr>
          <w:rFonts w:ascii="Arial" w:hAnsi="Arial" w:cs="Arial"/>
          <w:b/>
          <w:sz w:val="24"/>
          <w:szCs w:val="24"/>
        </w:rPr>
      </w:pPr>
      <w:r>
        <w:rPr>
          <w:rFonts w:ascii="Arial" w:hAnsi="Arial" w:cs="Arial"/>
          <w:b/>
          <w:sz w:val="24"/>
          <w:szCs w:val="24"/>
        </w:rPr>
        <w:lastRenderedPageBreak/>
        <w:t xml:space="preserve">NOTA </w:t>
      </w:r>
      <w:r w:rsidR="00CA4B4B">
        <w:rPr>
          <w:rFonts w:ascii="Arial" w:hAnsi="Arial" w:cs="Arial"/>
          <w:b/>
          <w:sz w:val="24"/>
          <w:szCs w:val="24"/>
        </w:rPr>
        <w:t>5</w:t>
      </w:r>
      <w:r w:rsidRPr="000A2FE8">
        <w:rPr>
          <w:rFonts w:ascii="Arial" w:hAnsi="Arial" w:cs="Arial"/>
          <w:b/>
          <w:sz w:val="24"/>
          <w:szCs w:val="24"/>
        </w:rPr>
        <w:t xml:space="preserve">.- </w:t>
      </w:r>
      <w:r>
        <w:rPr>
          <w:rFonts w:ascii="Arial" w:hAnsi="Arial" w:cs="Arial"/>
          <w:b/>
          <w:sz w:val="24"/>
          <w:szCs w:val="24"/>
        </w:rPr>
        <w:t>HACIENDA PÚBLICA / PATRIMONIO Y PATRIMONIO GENERADO:</w:t>
      </w:r>
    </w:p>
    <w:tbl>
      <w:tblPr>
        <w:tblStyle w:val="Tablaconcuadrcula"/>
        <w:tblW w:w="0" w:type="auto"/>
        <w:tblLook w:val="04A0" w:firstRow="1" w:lastRow="0" w:firstColumn="1" w:lastColumn="0" w:noHBand="0" w:noVBand="1"/>
      </w:tblPr>
      <w:tblGrid>
        <w:gridCol w:w="7508"/>
        <w:gridCol w:w="2568"/>
      </w:tblGrid>
      <w:tr w:rsidR="00217E5F" w:rsidRPr="00236FBC" w:rsidTr="00344D66">
        <w:tc>
          <w:tcPr>
            <w:tcW w:w="7508" w:type="dxa"/>
            <w:shd w:val="clear" w:color="auto" w:fill="A6A6A6" w:themeFill="background1" w:themeFillShade="A6"/>
          </w:tcPr>
          <w:p w:rsidR="00217E5F" w:rsidRPr="00236FBC" w:rsidRDefault="00217E5F" w:rsidP="00344D66">
            <w:pPr>
              <w:rPr>
                <w:rFonts w:ascii="Arial" w:hAnsi="Arial" w:cs="Arial"/>
                <w:b/>
                <w:sz w:val="24"/>
                <w:szCs w:val="24"/>
              </w:rPr>
            </w:pPr>
            <w:r>
              <w:rPr>
                <w:rFonts w:ascii="Arial" w:hAnsi="Arial" w:cs="Arial"/>
                <w:b/>
                <w:sz w:val="24"/>
                <w:szCs w:val="24"/>
              </w:rPr>
              <w:t>Hacienda Pública / Patrimonio</w:t>
            </w:r>
          </w:p>
        </w:tc>
        <w:tc>
          <w:tcPr>
            <w:tcW w:w="2568" w:type="dxa"/>
            <w:shd w:val="clear" w:color="auto" w:fill="A6A6A6" w:themeFill="background1" w:themeFillShade="A6"/>
          </w:tcPr>
          <w:p w:rsidR="00217E5F" w:rsidRPr="00236FBC" w:rsidRDefault="00217E5F" w:rsidP="00CA4B4B">
            <w:pPr>
              <w:jc w:val="right"/>
              <w:rPr>
                <w:rFonts w:ascii="Arial" w:hAnsi="Arial" w:cs="Arial"/>
                <w:b/>
                <w:sz w:val="24"/>
                <w:szCs w:val="24"/>
              </w:rPr>
            </w:pPr>
            <w:r w:rsidRPr="00236FBC">
              <w:rPr>
                <w:rFonts w:ascii="Arial" w:hAnsi="Arial" w:cs="Arial"/>
                <w:b/>
                <w:sz w:val="24"/>
                <w:szCs w:val="24"/>
              </w:rPr>
              <w:t xml:space="preserve">$ </w:t>
            </w:r>
            <w:r w:rsidR="00CA4B4B">
              <w:rPr>
                <w:rFonts w:ascii="Arial" w:hAnsi="Arial" w:cs="Arial"/>
                <w:b/>
                <w:sz w:val="24"/>
                <w:szCs w:val="24"/>
              </w:rPr>
              <w:t>513,123</w:t>
            </w:r>
          </w:p>
        </w:tc>
      </w:tr>
    </w:tbl>
    <w:p w:rsidR="00865CDF" w:rsidRDefault="00865CDF" w:rsidP="00217E5F">
      <w:pPr>
        <w:spacing w:after="0" w:line="240" w:lineRule="auto"/>
        <w:jc w:val="both"/>
        <w:rPr>
          <w:rFonts w:ascii="Arial" w:hAnsi="Arial" w:cs="Arial"/>
          <w:sz w:val="24"/>
          <w:szCs w:val="24"/>
        </w:rPr>
      </w:pPr>
      <w:r>
        <w:rPr>
          <w:rFonts w:ascii="Arial" w:hAnsi="Arial" w:cs="Arial"/>
          <w:sz w:val="24"/>
          <w:szCs w:val="24"/>
        </w:rPr>
        <w:t>Se integra de la siguiente manera:</w:t>
      </w:r>
    </w:p>
    <w:bookmarkStart w:id="7" w:name="_MON_1548229228"/>
    <w:bookmarkEnd w:id="7"/>
    <w:p w:rsidR="00865CDF" w:rsidRDefault="00CA4B4B" w:rsidP="00217E5F">
      <w:pPr>
        <w:spacing w:after="0" w:line="240" w:lineRule="auto"/>
        <w:jc w:val="both"/>
        <w:rPr>
          <w:rFonts w:ascii="Arial" w:hAnsi="Arial" w:cs="Arial"/>
          <w:sz w:val="24"/>
          <w:szCs w:val="24"/>
        </w:rPr>
      </w:pPr>
      <w:r w:rsidRPr="00823E8D">
        <w:rPr>
          <w:rFonts w:ascii="Arial" w:hAnsi="Arial" w:cs="Arial"/>
          <w:sz w:val="24"/>
          <w:szCs w:val="24"/>
        </w:rPr>
        <w:object w:dxaOrig="9060" w:dyaOrig="3660">
          <v:shape id="_x0000_i1031" type="#_x0000_t75" style="width:452.25pt;height:168.75pt" o:ole="">
            <v:imagedata r:id="rId19" o:title=""/>
          </v:shape>
          <o:OLEObject Type="Embed" ProgID="Excel.Sheet.12" ShapeID="_x0000_i1031" DrawAspect="Content" ObjectID="_1560768973" r:id="rId20"/>
        </w:object>
      </w:r>
    </w:p>
    <w:p w:rsidR="00865CDF" w:rsidRDefault="00865CDF" w:rsidP="00217E5F">
      <w:pPr>
        <w:spacing w:after="0" w:line="240" w:lineRule="auto"/>
        <w:jc w:val="both"/>
        <w:rPr>
          <w:rFonts w:ascii="Arial" w:hAnsi="Arial" w:cs="Arial"/>
          <w:sz w:val="24"/>
          <w:szCs w:val="24"/>
        </w:rPr>
      </w:pPr>
      <w:r>
        <w:rPr>
          <w:rFonts w:ascii="Arial" w:hAnsi="Arial" w:cs="Arial"/>
          <w:sz w:val="24"/>
          <w:szCs w:val="24"/>
        </w:rPr>
        <w:t>El importe representa el resultado de este ejercicio 201</w:t>
      </w:r>
      <w:r w:rsidR="00CA4B4B">
        <w:rPr>
          <w:rFonts w:ascii="Arial" w:hAnsi="Arial" w:cs="Arial"/>
          <w:sz w:val="24"/>
          <w:szCs w:val="24"/>
        </w:rPr>
        <w:t>7</w:t>
      </w:r>
      <w:r>
        <w:rPr>
          <w:rFonts w:ascii="Arial" w:hAnsi="Arial" w:cs="Arial"/>
          <w:sz w:val="24"/>
          <w:szCs w:val="24"/>
        </w:rPr>
        <w:t>, así como los resultados de ejercicios anteriores.</w:t>
      </w:r>
    </w:p>
    <w:p w:rsidR="00665DA5" w:rsidRDefault="00665DA5" w:rsidP="00217E5F">
      <w:pPr>
        <w:spacing w:after="0" w:line="240" w:lineRule="auto"/>
        <w:jc w:val="both"/>
        <w:rPr>
          <w:rFonts w:ascii="Arial" w:hAnsi="Arial" w:cs="Arial"/>
          <w:sz w:val="24"/>
          <w:szCs w:val="24"/>
        </w:rPr>
      </w:pPr>
    </w:p>
    <w:p w:rsidR="00665DA5" w:rsidRPr="00665DA5" w:rsidRDefault="00665DA5" w:rsidP="00665DA5">
      <w:pPr>
        <w:pStyle w:val="Prrafodelista"/>
        <w:numPr>
          <w:ilvl w:val="0"/>
          <w:numId w:val="1"/>
        </w:numPr>
        <w:spacing w:after="0" w:line="240" w:lineRule="auto"/>
        <w:jc w:val="center"/>
        <w:rPr>
          <w:rFonts w:ascii="Arial" w:hAnsi="Arial" w:cs="Arial"/>
          <w:b/>
          <w:sz w:val="24"/>
          <w:szCs w:val="24"/>
        </w:rPr>
      </w:pPr>
      <w:r>
        <w:rPr>
          <w:rFonts w:ascii="Arial" w:hAnsi="Arial" w:cs="Arial"/>
          <w:b/>
          <w:sz w:val="24"/>
          <w:szCs w:val="24"/>
          <w:u w:val="single"/>
        </w:rPr>
        <w:t>NOTAS AL ESTADO DE ACTIVIDADES</w:t>
      </w:r>
    </w:p>
    <w:p w:rsidR="00665DA5" w:rsidRDefault="00665DA5" w:rsidP="00217E5F">
      <w:pPr>
        <w:spacing w:after="0" w:line="240" w:lineRule="auto"/>
        <w:jc w:val="both"/>
        <w:rPr>
          <w:rFonts w:ascii="Arial" w:hAnsi="Arial" w:cs="Arial"/>
          <w:sz w:val="24"/>
          <w:szCs w:val="24"/>
        </w:rPr>
      </w:pPr>
    </w:p>
    <w:p w:rsidR="00217E5F" w:rsidRDefault="00217E5F" w:rsidP="00217E5F">
      <w:pPr>
        <w:spacing w:after="0" w:line="240" w:lineRule="auto"/>
        <w:jc w:val="both"/>
        <w:rPr>
          <w:rFonts w:ascii="Arial" w:hAnsi="Arial" w:cs="Arial"/>
          <w:sz w:val="24"/>
          <w:szCs w:val="24"/>
        </w:rPr>
      </w:pPr>
    </w:p>
    <w:p w:rsidR="00217E5F" w:rsidRPr="000A2FE8" w:rsidRDefault="00217E5F" w:rsidP="00217E5F">
      <w:pPr>
        <w:spacing w:after="0" w:line="240" w:lineRule="auto"/>
        <w:jc w:val="both"/>
        <w:rPr>
          <w:rFonts w:ascii="Arial" w:hAnsi="Arial" w:cs="Arial"/>
          <w:b/>
          <w:sz w:val="24"/>
          <w:szCs w:val="24"/>
        </w:rPr>
      </w:pPr>
      <w:r>
        <w:rPr>
          <w:rFonts w:ascii="Arial" w:hAnsi="Arial" w:cs="Arial"/>
          <w:b/>
          <w:sz w:val="24"/>
          <w:szCs w:val="24"/>
        </w:rPr>
        <w:t xml:space="preserve">NOTA </w:t>
      </w:r>
      <w:r w:rsidR="00BB5785">
        <w:rPr>
          <w:rFonts w:ascii="Arial" w:hAnsi="Arial" w:cs="Arial"/>
          <w:b/>
          <w:sz w:val="24"/>
          <w:szCs w:val="24"/>
        </w:rPr>
        <w:t>6</w:t>
      </w:r>
      <w:r>
        <w:rPr>
          <w:rFonts w:ascii="Arial" w:hAnsi="Arial" w:cs="Arial"/>
          <w:b/>
          <w:sz w:val="24"/>
          <w:szCs w:val="24"/>
        </w:rPr>
        <w:t>.- INGRESOS Y OTROS BENEFICIOS:</w:t>
      </w:r>
    </w:p>
    <w:p w:rsidR="00217E5F" w:rsidRDefault="00217E5F" w:rsidP="00217E5F">
      <w:pPr>
        <w:spacing w:after="0" w:line="240" w:lineRule="auto"/>
        <w:jc w:val="both"/>
        <w:rPr>
          <w:rFonts w:ascii="Arial" w:hAnsi="Arial" w:cs="Arial"/>
          <w:b/>
          <w:sz w:val="24"/>
          <w:szCs w:val="24"/>
        </w:rPr>
      </w:pPr>
    </w:p>
    <w:tbl>
      <w:tblPr>
        <w:tblStyle w:val="Tablaconcuadrcula"/>
        <w:tblW w:w="0" w:type="auto"/>
        <w:tblLook w:val="04A0" w:firstRow="1" w:lastRow="0" w:firstColumn="1" w:lastColumn="0" w:noHBand="0" w:noVBand="1"/>
      </w:tblPr>
      <w:tblGrid>
        <w:gridCol w:w="7508"/>
        <w:gridCol w:w="2568"/>
      </w:tblGrid>
      <w:tr w:rsidR="00217E5F" w:rsidRPr="00236FBC" w:rsidTr="00344D66">
        <w:tc>
          <w:tcPr>
            <w:tcW w:w="7508" w:type="dxa"/>
            <w:shd w:val="clear" w:color="auto" w:fill="A6A6A6" w:themeFill="background1" w:themeFillShade="A6"/>
          </w:tcPr>
          <w:p w:rsidR="00217E5F" w:rsidRPr="00236FBC" w:rsidRDefault="00217E5F" w:rsidP="00344D66">
            <w:pPr>
              <w:rPr>
                <w:rFonts w:ascii="Arial" w:hAnsi="Arial" w:cs="Arial"/>
                <w:b/>
                <w:sz w:val="24"/>
                <w:szCs w:val="24"/>
              </w:rPr>
            </w:pPr>
            <w:r>
              <w:rPr>
                <w:rFonts w:ascii="Arial" w:hAnsi="Arial" w:cs="Arial"/>
                <w:b/>
                <w:sz w:val="24"/>
                <w:szCs w:val="24"/>
              </w:rPr>
              <w:t>Ingresos</w:t>
            </w:r>
          </w:p>
        </w:tc>
        <w:tc>
          <w:tcPr>
            <w:tcW w:w="2568" w:type="dxa"/>
            <w:shd w:val="clear" w:color="auto" w:fill="A6A6A6" w:themeFill="background1" w:themeFillShade="A6"/>
          </w:tcPr>
          <w:p w:rsidR="00217E5F" w:rsidRPr="00236FBC" w:rsidRDefault="00217E5F" w:rsidP="00CA4B4B">
            <w:pPr>
              <w:jc w:val="right"/>
              <w:rPr>
                <w:rFonts w:ascii="Arial" w:hAnsi="Arial" w:cs="Arial"/>
                <w:b/>
                <w:sz w:val="24"/>
                <w:szCs w:val="24"/>
              </w:rPr>
            </w:pPr>
            <w:r w:rsidRPr="00236FBC">
              <w:rPr>
                <w:rFonts w:ascii="Arial" w:hAnsi="Arial" w:cs="Arial"/>
                <w:b/>
                <w:sz w:val="24"/>
                <w:szCs w:val="24"/>
              </w:rPr>
              <w:t>$</w:t>
            </w:r>
            <w:r w:rsidR="00CA4B4B">
              <w:rPr>
                <w:rFonts w:ascii="Arial" w:hAnsi="Arial" w:cs="Arial"/>
                <w:b/>
                <w:sz w:val="24"/>
                <w:szCs w:val="24"/>
              </w:rPr>
              <w:t>1,244,052</w:t>
            </w:r>
          </w:p>
        </w:tc>
      </w:tr>
    </w:tbl>
    <w:p w:rsidR="00217E5F" w:rsidRDefault="00217E5F" w:rsidP="00217E5F">
      <w:pPr>
        <w:spacing w:after="0" w:line="240" w:lineRule="auto"/>
        <w:jc w:val="both"/>
        <w:rPr>
          <w:rFonts w:ascii="Arial" w:hAnsi="Arial" w:cs="Arial"/>
          <w:b/>
          <w:sz w:val="24"/>
          <w:szCs w:val="24"/>
        </w:rPr>
      </w:pPr>
    </w:p>
    <w:p w:rsidR="00217E5F" w:rsidRDefault="00865CDF" w:rsidP="00217E5F">
      <w:pPr>
        <w:spacing w:after="0" w:line="240" w:lineRule="auto"/>
        <w:jc w:val="both"/>
        <w:rPr>
          <w:rFonts w:ascii="Arial" w:hAnsi="Arial" w:cs="Arial"/>
          <w:sz w:val="24"/>
          <w:szCs w:val="24"/>
        </w:rPr>
      </w:pPr>
      <w:r>
        <w:rPr>
          <w:rFonts w:ascii="Arial" w:hAnsi="Arial" w:cs="Arial"/>
          <w:sz w:val="24"/>
          <w:szCs w:val="24"/>
        </w:rPr>
        <w:t>Los cuales se integran de la siguiente manera:</w:t>
      </w:r>
    </w:p>
    <w:p w:rsidR="00AF0F08" w:rsidRDefault="00AF0F08" w:rsidP="00217E5F">
      <w:pPr>
        <w:spacing w:after="0" w:line="240" w:lineRule="auto"/>
        <w:jc w:val="both"/>
        <w:rPr>
          <w:rFonts w:ascii="Arial" w:hAnsi="Arial" w:cs="Arial"/>
          <w:sz w:val="24"/>
          <w:szCs w:val="24"/>
        </w:rPr>
      </w:pPr>
    </w:p>
    <w:bookmarkStart w:id="8" w:name="_MON_1547989964"/>
    <w:bookmarkEnd w:id="8"/>
    <w:p w:rsidR="00AF0F08" w:rsidRDefault="00CA4B4B" w:rsidP="00217E5F">
      <w:pPr>
        <w:spacing w:after="0" w:line="240" w:lineRule="auto"/>
        <w:jc w:val="both"/>
        <w:rPr>
          <w:rFonts w:ascii="Arial" w:hAnsi="Arial" w:cs="Arial"/>
          <w:sz w:val="24"/>
          <w:szCs w:val="24"/>
        </w:rPr>
      </w:pPr>
      <w:r w:rsidRPr="00823E8D">
        <w:rPr>
          <w:rFonts w:ascii="Arial" w:hAnsi="Arial" w:cs="Arial"/>
          <w:sz w:val="24"/>
          <w:szCs w:val="24"/>
        </w:rPr>
        <w:object w:dxaOrig="8550" w:dyaOrig="2775">
          <v:shape id="_x0000_i1032" type="#_x0000_t75" style="width:426.75pt;height:138.75pt" o:ole="">
            <v:imagedata r:id="rId21" o:title=""/>
          </v:shape>
          <o:OLEObject Type="Embed" ProgID="Excel.Sheet.12" ShapeID="_x0000_i1032" DrawAspect="Content" ObjectID="_1560768974" r:id="rId22"/>
        </w:object>
      </w:r>
    </w:p>
    <w:p w:rsidR="002346A9" w:rsidRDefault="002346A9" w:rsidP="00217E5F">
      <w:pPr>
        <w:spacing w:after="0" w:line="240" w:lineRule="auto"/>
        <w:jc w:val="both"/>
        <w:rPr>
          <w:rFonts w:ascii="Arial" w:hAnsi="Arial" w:cs="Arial"/>
          <w:sz w:val="24"/>
          <w:szCs w:val="24"/>
        </w:rPr>
      </w:pPr>
      <w:r w:rsidRPr="002346A9">
        <w:rPr>
          <w:rFonts w:ascii="Arial" w:hAnsi="Arial" w:cs="Arial"/>
          <w:b/>
          <w:sz w:val="24"/>
          <w:szCs w:val="24"/>
        </w:rPr>
        <w:t>A-1 Derechos</w:t>
      </w:r>
      <w:r>
        <w:rPr>
          <w:rFonts w:ascii="Arial" w:hAnsi="Arial" w:cs="Arial"/>
          <w:sz w:val="24"/>
          <w:szCs w:val="24"/>
        </w:rPr>
        <w:t>: los ingresos del ejercicio 201</w:t>
      </w:r>
      <w:r w:rsidR="00CA4B4B">
        <w:rPr>
          <w:rFonts w:ascii="Arial" w:hAnsi="Arial" w:cs="Arial"/>
          <w:sz w:val="24"/>
          <w:szCs w:val="24"/>
        </w:rPr>
        <w:t>7</w:t>
      </w:r>
      <w:r>
        <w:rPr>
          <w:rFonts w:ascii="Arial" w:hAnsi="Arial" w:cs="Arial"/>
          <w:sz w:val="24"/>
          <w:szCs w:val="24"/>
        </w:rPr>
        <w:t>, que a continuación se relacionan:</w:t>
      </w:r>
    </w:p>
    <w:p w:rsidR="002346A9" w:rsidRDefault="002346A9" w:rsidP="00217E5F">
      <w:pPr>
        <w:spacing w:after="0" w:line="240" w:lineRule="auto"/>
        <w:jc w:val="both"/>
        <w:rPr>
          <w:rFonts w:ascii="Arial" w:hAnsi="Arial" w:cs="Arial"/>
          <w:sz w:val="24"/>
          <w:szCs w:val="24"/>
        </w:rPr>
      </w:pPr>
    </w:p>
    <w:bookmarkStart w:id="9" w:name="_MON_1548232302"/>
    <w:bookmarkEnd w:id="9"/>
    <w:p w:rsidR="002346A9" w:rsidRDefault="00BB5785" w:rsidP="006D4598">
      <w:pPr>
        <w:spacing w:after="0" w:line="240" w:lineRule="auto"/>
        <w:jc w:val="center"/>
        <w:rPr>
          <w:rFonts w:ascii="Arial" w:hAnsi="Arial" w:cs="Arial"/>
          <w:sz w:val="24"/>
          <w:szCs w:val="24"/>
        </w:rPr>
      </w:pPr>
      <w:r w:rsidRPr="00823E8D">
        <w:rPr>
          <w:rFonts w:ascii="Arial" w:hAnsi="Arial" w:cs="Arial"/>
          <w:sz w:val="24"/>
          <w:szCs w:val="24"/>
        </w:rPr>
        <w:object w:dxaOrig="6604" w:dyaOrig="1869">
          <v:shape id="_x0000_i1033" type="#_x0000_t75" style="width:330pt;height:93pt" o:ole="">
            <v:imagedata r:id="rId23" o:title=""/>
          </v:shape>
          <o:OLEObject Type="Embed" ProgID="Excel.Sheet.8" ShapeID="_x0000_i1033" DrawAspect="Content" ObjectID="_1560768975" r:id="rId24"/>
        </w:object>
      </w:r>
    </w:p>
    <w:p w:rsidR="002346A9" w:rsidRPr="002346A9" w:rsidRDefault="002346A9" w:rsidP="002346A9">
      <w:pPr>
        <w:spacing w:after="0" w:line="240" w:lineRule="auto"/>
        <w:jc w:val="both"/>
        <w:rPr>
          <w:rFonts w:ascii="Arial" w:hAnsi="Arial" w:cs="Arial"/>
          <w:sz w:val="24"/>
          <w:szCs w:val="24"/>
        </w:rPr>
      </w:pPr>
      <w:r w:rsidRPr="002346A9">
        <w:rPr>
          <w:rFonts w:ascii="Arial" w:hAnsi="Arial" w:cs="Arial"/>
          <w:b/>
          <w:sz w:val="24"/>
          <w:szCs w:val="24"/>
        </w:rPr>
        <w:lastRenderedPageBreak/>
        <w:t>A-2.- Productos Tipo Corriente</w:t>
      </w:r>
      <w:r>
        <w:rPr>
          <w:rFonts w:ascii="Arial" w:hAnsi="Arial" w:cs="Arial"/>
          <w:b/>
          <w:sz w:val="24"/>
          <w:szCs w:val="24"/>
        </w:rPr>
        <w:t xml:space="preserve">: </w:t>
      </w:r>
    </w:p>
    <w:p w:rsidR="00CE1AF3" w:rsidRDefault="00CE1AF3" w:rsidP="00CE1AF3">
      <w:pPr>
        <w:spacing w:after="0" w:line="240" w:lineRule="auto"/>
        <w:jc w:val="both"/>
        <w:rPr>
          <w:rFonts w:ascii="Arial" w:hAnsi="Arial" w:cs="Arial"/>
          <w:sz w:val="24"/>
          <w:szCs w:val="24"/>
        </w:rPr>
      </w:pPr>
      <w:r>
        <w:rPr>
          <w:rFonts w:ascii="Arial" w:hAnsi="Arial" w:cs="Arial"/>
          <w:sz w:val="24"/>
          <w:szCs w:val="24"/>
        </w:rPr>
        <w:t>Sin movimientos.</w:t>
      </w:r>
    </w:p>
    <w:p w:rsidR="002346A9" w:rsidRDefault="002346A9" w:rsidP="00CA4B4B">
      <w:pPr>
        <w:spacing w:after="0" w:line="240" w:lineRule="auto"/>
        <w:rPr>
          <w:rFonts w:ascii="Arial" w:hAnsi="Arial" w:cs="Arial"/>
          <w:sz w:val="24"/>
          <w:szCs w:val="24"/>
        </w:rPr>
      </w:pPr>
    </w:p>
    <w:p w:rsidR="00BB5785" w:rsidRDefault="002346A9" w:rsidP="00217E5F">
      <w:pPr>
        <w:spacing w:after="0" w:line="240" w:lineRule="auto"/>
        <w:jc w:val="both"/>
        <w:rPr>
          <w:rFonts w:ascii="Arial" w:hAnsi="Arial" w:cs="Arial"/>
          <w:b/>
          <w:sz w:val="24"/>
          <w:szCs w:val="24"/>
        </w:rPr>
      </w:pPr>
      <w:r>
        <w:rPr>
          <w:rFonts w:ascii="Arial" w:hAnsi="Arial" w:cs="Arial"/>
          <w:b/>
          <w:sz w:val="24"/>
          <w:szCs w:val="24"/>
        </w:rPr>
        <w:t>B.-</w:t>
      </w:r>
      <w:r w:rsidR="00BB5785">
        <w:rPr>
          <w:rFonts w:ascii="Arial" w:hAnsi="Arial" w:cs="Arial"/>
          <w:b/>
          <w:sz w:val="24"/>
          <w:szCs w:val="24"/>
        </w:rPr>
        <w:t xml:space="preserve">1- Convenio: </w:t>
      </w:r>
      <w:r w:rsidR="00BB5785" w:rsidRPr="00BB5785">
        <w:rPr>
          <w:rFonts w:ascii="Arial" w:hAnsi="Arial" w:cs="Arial"/>
          <w:sz w:val="24"/>
          <w:szCs w:val="24"/>
        </w:rPr>
        <w:t>Corresponde al convenio con IMPLAN Tijuana, B.C.</w:t>
      </w:r>
      <w:r>
        <w:rPr>
          <w:rFonts w:ascii="Arial" w:hAnsi="Arial" w:cs="Arial"/>
          <w:b/>
          <w:sz w:val="24"/>
          <w:szCs w:val="24"/>
        </w:rPr>
        <w:t xml:space="preserve"> </w:t>
      </w:r>
    </w:p>
    <w:p w:rsidR="00D73AD8" w:rsidRDefault="00BB5785" w:rsidP="00217E5F">
      <w:pPr>
        <w:spacing w:after="0" w:line="240" w:lineRule="auto"/>
        <w:jc w:val="both"/>
        <w:rPr>
          <w:rFonts w:ascii="Arial" w:hAnsi="Arial" w:cs="Arial"/>
          <w:sz w:val="24"/>
          <w:szCs w:val="24"/>
        </w:rPr>
      </w:pPr>
      <w:r>
        <w:rPr>
          <w:rFonts w:ascii="Arial" w:hAnsi="Arial" w:cs="Arial"/>
          <w:b/>
          <w:sz w:val="24"/>
          <w:szCs w:val="24"/>
        </w:rPr>
        <w:t>B.-2-</w:t>
      </w:r>
      <w:r w:rsidR="002346A9">
        <w:rPr>
          <w:rFonts w:ascii="Arial" w:hAnsi="Arial" w:cs="Arial"/>
          <w:b/>
          <w:sz w:val="24"/>
          <w:szCs w:val="24"/>
        </w:rPr>
        <w:t xml:space="preserve">Subsidio: </w:t>
      </w:r>
      <w:r w:rsidR="002346A9">
        <w:rPr>
          <w:rFonts w:ascii="Arial" w:hAnsi="Arial" w:cs="Arial"/>
          <w:sz w:val="24"/>
          <w:szCs w:val="24"/>
        </w:rPr>
        <w:t>corresponde a las aportaciones recibidas del H. Ayuntamiento de Playas de Rosarito.</w:t>
      </w:r>
    </w:p>
    <w:p w:rsidR="000561E6" w:rsidRDefault="000561E6" w:rsidP="00217E5F">
      <w:pPr>
        <w:spacing w:after="0" w:line="240" w:lineRule="auto"/>
        <w:jc w:val="both"/>
        <w:rPr>
          <w:rFonts w:ascii="Arial" w:hAnsi="Arial" w:cs="Arial"/>
          <w:sz w:val="24"/>
          <w:szCs w:val="24"/>
        </w:rPr>
      </w:pPr>
    </w:p>
    <w:p w:rsidR="00217E5F" w:rsidRDefault="00217E5F" w:rsidP="00217E5F">
      <w:pPr>
        <w:spacing w:after="0" w:line="240" w:lineRule="auto"/>
        <w:jc w:val="both"/>
        <w:rPr>
          <w:rFonts w:ascii="Arial" w:hAnsi="Arial" w:cs="Arial"/>
          <w:b/>
          <w:sz w:val="24"/>
          <w:szCs w:val="24"/>
        </w:rPr>
      </w:pPr>
      <w:r>
        <w:rPr>
          <w:rFonts w:ascii="Arial" w:hAnsi="Arial" w:cs="Arial"/>
          <w:b/>
          <w:sz w:val="24"/>
          <w:szCs w:val="24"/>
        </w:rPr>
        <w:t xml:space="preserve">NOTA </w:t>
      </w:r>
      <w:r w:rsidR="00BB5785">
        <w:rPr>
          <w:rFonts w:ascii="Arial" w:hAnsi="Arial" w:cs="Arial"/>
          <w:b/>
          <w:sz w:val="24"/>
          <w:szCs w:val="24"/>
        </w:rPr>
        <w:t>7</w:t>
      </w:r>
      <w:r w:rsidRPr="000A2FE8">
        <w:rPr>
          <w:rFonts w:ascii="Arial" w:hAnsi="Arial" w:cs="Arial"/>
          <w:b/>
          <w:sz w:val="24"/>
          <w:szCs w:val="24"/>
        </w:rPr>
        <w:t xml:space="preserve">.- </w:t>
      </w:r>
      <w:r>
        <w:rPr>
          <w:rFonts w:ascii="Arial" w:hAnsi="Arial" w:cs="Arial"/>
          <w:b/>
          <w:sz w:val="24"/>
          <w:szCs w:val="24"/>
        </w:rPr>
        <w:t>GASTOS Y OTRAS PÉRDIDAS:</w:t>
      </w:r>
    </w:p>
    <w:tbl>
      <w:tblPr>
        <w:tblStyle w:val="Tablaconcuadrcula"/>
        <w:tblW w:w="0" w:type="auto"/>
        <w:tblLook w:val="04A0" w:firstRow="1" w:lastRow="0" w:firstColumn="1" w:lastColumn="0" w:noHBand="0" w:noVBand="1"/>
      </w:tblPr>
      <w:tblGrid>
        <w:gridCol w:w="7508"/>
        <w:gridCol w:w="2568"/>
      </w:tblGrid>
      <w:tr w:rsidR="00217E5F" w:rsidRPr="00236FBC" w:rsidTr="00344D66">
        <w:tc>
          <w:tcPr>
            <w:tcW w:w="7508" w:type="dxa"/>
            <w:shd w:val="clear" w:color="auto" w:fill="A6A6A6" w:themeFill="background1" w:themeFillShade="A6"/>
          </w:tcPr>
          <w:p w:rsidR="00217E5F" w:rsidRPr="00236FBC" w:rsidRDefault="00217E5F" w:rsidP="00344D66">
            <w:pPr>
              <w:rPr>
                <w:rFonts w:ascii="Arial" w:hAnsi="Arial" w:cs="Arial"/>
                <w:b/>
                <w:sz w:val="24"/>
                <w:szCs w:val="24"/>
              </w:rPr>
            </w:pPr>
            <w:r>
              <w:rPr>
                <w:rFonts w:ascii="Arial" w:hAnsi="Arial" w:cs="Arial"/>
                <w:b/>
                <w:sz w:val="24"/>
                <w:szCs w:val="24"/>
              </w:rPr>
              <w:t>Gastos y Otras Perdidas</w:t>
            </w:r>
          </w:p>
        </w:tc>
        <w:tc>
          <w:tcPr>
            <w:tcW w:w="2568" w:type="dxa"/>
            <w:shd w:val="clear" w:color="auto" w:fill="A6A6A6" w:themeFill="background1" w:themeFillShade="A6"/>
          </w:tcPr>
          <w:p w:rsidR="00217E5F" w:rsidRPr="00236FBC" w:rsidRDefault="00217E5F" w:rsidP="00BB5785">
            <w:pPr>
              <w:jc w:val="right"/>
              <w:rPr>
                <w:rFonts w:ascii="Arial" w:hAnsi="Arial" w:cs="Arial"/>
                <w:b/>
                <w:sz w:val="24"/>
                <w:szCs w:val="24"/>
              </w:rPr>
            </w:pPr>
            <w:r w:rsidRPr="00236FBC">
              <w:rPr>
                <w:rFonts w:ascii="Arial" w:hAnsi="Arial" w:cs="Arial"/>
                <w:b/>
                <w:sz w:val="24"/>
                <w:szCs w:val="24"/>
              </w:rPr>
              <w:t xml:space="preserve">$ </w:t>
            </w:r>
            <w:r w:rsidR="00BB5785">
              <w:rPr>
                <w:rFonts w:ascii="Arial" w:hAnsi="Arial" w:cs="Arial"/>
                <w:b/>
                <w:sz w:val="24"/>
                <w:szCs w:val="24"/>
              </w:rPr>
              <w:t>823,419</w:t>
            </w:r>
          </w:p>
        </w:tc>
      </w:tr>
    </w:tbl>
    <w:p w:rsidR="00927E9C" w:rsidRDefault="00927E9C" w:rsidP="00217E5F">
      <w:pPr>
        <w:spacing w:after="0" w:line="240" w:lineRule="auto"/>
        <w:jc w:val="both"/>
        <w:rPr>
          <w:rFonts w:ascii="Arial" w:hAnsi="Arial" w:cs="Arial"/>
          <w:b/>
          <w:sz w:val="24"/>
          <w:szCs w:val="24"/>
        </w:rPr>
      </w:pPr>
    </w:p>
    <w:p w:rsidR="00927E9C" w:rsidRDefault="00927E9C" w:rsidP="00217E5F">
      <w:pPr>
        <w:spacing w:after="0" w:line="240" w:lineRule="auto"/>
        <w:jc w:val="both"/>
        <w:rPr>
          <w:rFonts w:ascii="Arial" w:hAnsi="Arial" w:cs="Arial"/>
          <w:sz w:val="24"/>
          <w:szCs w:val="24"/>
        </w:rPr>
      </w:pPr>
      <w:r>
        <w:rPr>
          <w:rFonts w:ascii="Arial" w:hAnsi="Arial" w:cs="Arial"/>
          <w:b/>
          <w:sz w:val="24"/>
          <w:szCs w:val="24"/>
        </w:rPr>
        <w:t xml:space="preserve">Servicios Personales: </w:t>
      </w:r>
      <w:r>
        <w:rPr>
          <w:rFonts w:ascii="Arial" w:hAnsi="Arial" w:cs="Arial"/>
          <w:sz w:val="24"/>
          <w:szCs w:val="24"/>
        </w:rPr>
        <w:t>Son los importes pagados al personal durante el ejercicio fiscal 201</w:t>
      </w:r>
      <w:r w:rsidR="00BB5785">
        <w:rPr>
          <w:rFonts w:ascii="Arial" w:hAnsi="Arial" w:cs="Arial"/>
          <w:sz w:val="24"/>
          <w:szCs w:val="24"/>
        </w:rPr>
        <w:t>7</w:t>
      </w:r>
      <w:r>
        <w:rPr>
          <w:rFonts w:ascii="Arial" w:hAnsi="Arial" w:cs="Arial"/>
          <w:sz w:val="24"/>
          <w:szCs w:val="24"/>
        </w:rPr>
        <w:t>, como a continuación se relaciona:</w:t>
      </w:r>
    </w:p>
    <w:p w:rsidR="00927E9C" w:rsidRPr="00927E9C" w:rsidRDefault="00927E9C" w:rsidP="00217E5F">
      <w:pPr>
        <w:spacing w:after="0" w:line="240" w:lineRule="auto"/>
        <w:jc w:val="both"/>
        <w:rPr>
          <w:rFonts w:ascii="Arial" w:hAnsi="Arial" w:cs="Arial"/>
          <w:sz w:val="24"/>
          <w:szCs w:val="24"/>
        </w:rPr>
      </w:pPr>
      <w:r>
        <w:rPr>
          <w:rFonts w:ascii="Arial" w:hAnsi="Arial" w:cs="Arial"/>
          <w:sz w:val="24"/>
          <w:szCs w:val="24"/>
        </w:rPr>
        <w:t xml:space="preserve"> </w:t>
      </w:r>
    </w:p>
    <w:bookmarkStart w:id="10" w:name="_MON_1548232795"/>
    <w:bookmarkEnd w:id="10"/>
    <w:p w:rsidR="00217E5F" w:rsidRDefault="00BB5785" w:rsidP="00927E9C">
      <w:pPr>
        <w:spacing w:after="0" w:line="240" w:lineRule="auto"/>
        <w:jc w:val="center"/>
        <w:rPr>
          <w:rFonts w:ascii="Arial" w:hAnsi="Arial" w:cs="Arial"/>
          <w:sz w:val="24"/>
          <w:szCs w:val="24"/>
        </w:rPr>
      </w:pPr>
      <w:r w:rsidRPr="00823E8D">
        <w:rPr>
          <w:rFonts w:ascii="Arial" w:hAnsi="Arial" w:cs="Arial"/>
          <w:sz w:val="24"/>
          <w:szCs w:val="24"/>
        </w:rPr>
        <w:object w:dxaOrig="5955" w:dyaOrig="2535">
          <v:shape id="_x0000_i1034" type="#_x0000_t75" style="width:297.75pt;height:126.75pt" o:ole="">
            <v:imagedata r:id="rId25" o:title=""/>
          </v:shape>
          <o:OLEObject Type="Embed" ProgID="Excel.Sheet.8" ShapeID="_x0000_i1034" DrawAspect="Content" ObjectID="_1560768976" r:id="rId26"/>
        </w:object>
      </w:r>
    </w:p>
    <w:p w:rsidR="00927E9C" w:rsidRDefault="00927E9C" w:rsidP="00927E9C">
      <w:pPr>
        <w:spacing w:after="0" w:line="240" w:lineRule="auto"/>
        <w:jc w:val="center"/>
        <w:rPr>
          <w:rFonts w:ascii="Arial" w:hAnsi="Arial" w:cs="Arial"/>
          <w:sz w:val="24"/>
          <w:szCs w:val="24"/>
        </w:rPr>
      </w:pPr>
    </w:p>
    <w:p w:rsidR="00927E9C" w:rsidRDefault="00927E9C" w:rsidP="00927E9C">
      <w:pPr>
        <w:spacing w:after="0" w:line="240" w:lineRule="auto"/>
        <w:jc w:val="both"/>
        <w:rPr>
          <w:rFonts w:ascii="Arial" w:hAnsi="Arial" w:cs="Arial"/>
          <w:sz w:val="24"/>
          <w:szCs w:val="24"/>
        </w:rPr>
      </w:pPr>
      <w:r w:rsidRPr="00F954F7">
        <w:rPr>
          <w:rFonts w:ascii="Arial" w:hAnsi="Arial" w:cs="Arial"/>
          <w:b/>
          <w:sz w:val="24"/>
          <w:szCs w:val="24"/>
        </w:rPr>
        <w:t>Materiales y Suministros:</w:t>
      </w:r>
      <w:r w:rsidRPr="00F954F7">
        <w:rPr>
          <w:rFonts w:ascii="Arial" w:hAnsi="Arial" w:cs="Arial"/>
          <w:sz w:val="24"/>
          <w:szCs w:val="24"/>
        </w:rPr>
        <w:t xml:space="preserve"> Son erogaciones para cubrir las necesidades del Instituto, la cual</w:t>
      </w:r>
      <w:r>
        <w:rPr>
          <w:rFonts w:ascii="Arial" w:hAnsi="Arial" w:cs="Arial"/>
          <w:sz w:val="24"/>
          <w:szCs w:val="24"/>
        </w:rPr>
        <w:t xml:space="preserve"> relaciono a continuación:</w:t>
      </w:r>
    </w:p>
    <w:p w:rsidR="00BA58DA" w:rsidRDefault="00BA58DA" w:rsidP="00927E9C">
      <w:pPr>
        <w:spacing w:after="0" w:line="240" w:lineRule="auto"/>
        <w:jc w:val="both"/>
        <w:rPr>
          <w:rFonts w:ascii="Arial" w:hAnsi="Arial" w:cs="Arial"/>
          <w:sz w:val="24"/>
          <w:szCs w:val="24"/>
        </w:rPr>
      </w:pPr>
    </w:p>
    <w:bookmarkStart w:id="11" w:name="_MON_1548232914"/>
    <w:bookmarkEnd w:id="11"/>
    <w:p w:rsidR="00BA58DA" w:rsidRPr="003A47F2" w:rsidRDefault="00BB5785" w:rsidP="003A47F2">
      <w:pPr>
        <w:spacing w:after="0" w:line="240" w:lineRule="auto"/>
        <w:jc w:val="center"/>
        <w:rPr>
          <w:rFonts w:ascii="Arial" w:hAnsi="Arial" w:cs="Arial"/>
          <w:sz w:val="24"/>
          <w:szCs w:val="24"/>
        </w:rPr>
      </w:pPr>
      <w:r w:rsidRPr="00823E8D">
        <w:rPr>
          <w:rFonts w:ascii="Arial" w:hAnsi="Arial" w:cs="Arial"/>
          <w:sz w:val="24"/>
          <w:szCs w:val="24"/>
        </w:rPr>
        <w:object w:dxaOrig="7095" w:dyaOrig="2220">
          <v:shape id="_x0000_i1035" type="#_x0000_t75" style="width:354.75pt;height:111pt" o:ole="">
            <v:imagedata r:id="rId27" o:title=""/>
          </v:shape>
          <o:OLEObject Type="Embed" ProgID="Excel.Sheet.8" ShapeID="_x0000_i1035" DrawAspect="Content" ObjectID="_1560768977" r:id="rId28"/>
        </w:object>
      </w:r>
    </w:p>
    <w:p w:rsidR="00BA58DA" w:rsidRDefault="00BA58DA" w:rsidP="00F954F7">
      <w:pPr>
        <w:spacing w:after="0" w:line="240" w:lineRule="auto"/>
        <w:jc w:val="both"/>
        <w:rPr>
          <w:rFonts w:ascii="Arial" w:hAnsi="Arial" w:cs="Arial"/>
          <w:b/>
          <w:sz w:val="24"/>
          <w:szCs w:val="24"/>
        </w:rPr>
      </w:pPr>
    </w:p>
    <w:p w:rsidR="00F954F7" w:rsidRPr="00F954F7" w:rsidRDefault="00F954F7" w:rsidP="00F954F7">
      <w:pPr>
        <w:spacing w:after="0" w:line="240" w:lineRule="auto"/>
        <w:jc w:val="both"/>
        <w:rPr>
          <w:rFonts w:ascii="Arial" w:hAnsi="Arial" w:cs="Arial"/>
          <w:b/>
          <w:sz w:val="24"/>
          <w:szCs w:val="24"/>
        </w:rPr>
      </w:pPr>
      <w:r>
        <w:rPr>
          <w:rFonts w:ascii="Arial" w:hAnsi="Arial" w:cs="Arial"/>
          <w:b/>
          <w:sz w:val="24"/>
          <w:szCs w:val="24"/>
        </w:rPr>
        <w:t xml:space="preserve">Servicios Generales: </w:t>
      </w:r>
      <w:r w:rsidRPr="00F954F7">
        <w:rPr>
          <w:rFonts w:ascii="Arial" w:hAnsi="Arial" w:cs="Arial"/>
          <w:sz w:val="24"/>
          <w:szCs w:val="24"/>
        </w:rPr>
        <w:t>Son l</w:t>
      </w:r>
      <w:r>
        <w:rPr>
          <w:rFonts w:ascii="Arial" w:hAnsi="Arial" w:cs="Arial"/>
          <w:sz w:val="24"/>
          <w:szCs w:val="24"/>
        </w:rPr>
        <w:t>os gastos que se efectuaron para los diferentes servicios que tiene que cubrir el Instituto, que a continuación se relacionan:</w:t>
      </w:r>
    </w:p>
    <w:p w:rsidR="00F954F7" w:rsidRDefault="00F954F7" w:rsidP="00927E9C">
      <w:pPr>
        <w:spacing w:after="0" w:line="240" w:lineRule="auto"/>
        <w:jc w:val="center"/>
        <w:rPr>
          <w:rFonts w:ascii="Arial" w:hAnsi="Arial" w:cs="Arial"/>
          <w:sz w:val="24"/>
          <w:szCs w:val="24"/>
        </w:rPr>
      </w:pPr>
    </w:p>
    <w:p w:rsidR="00F954F7" w:rsidRDefault="00F954F7" w:rsidP="00927E9C">
      <w:pPr>
        <w:spacing w:after="0" w:line="240" w:lineRule="auto"/>
        <w:jc w:val="center"/>
        <w:rPr>
          <w:rFonts w:ascii="Arial" w:hAnsi="Arial" w:cs="Arial"/>
          <w:sz w:val="24"/>
          <w:szCs w:val="24"/>
        </w:rPr>
      </w:pPr>
    </w:p>
    <w:bookmarkStart w:id="12" w:name="_MON_1548233156"/>
    <w:bookmarkEnd w:id="12"/>
    <w:p w:rsidR="002D4E5A" w:rsidRPr="003A47F2" w:rsidRDefault="003A47F2" w:rsidP="003A47F2">
      <w:pPr>
        <w:spacing w:after="0" w:line="240" w:lineRule="auto"/>
        <w:jc w:val="center"/>
        <w:rPr>
          <w:rFonts w:ascii="Arial" w:hAnsi="Arial" w:cs="Arial"/>
          <w:sz w:val="24"/>
          <w:szCs w:val="24"/>
        </w:rPr>
      </w:pPr>
      <w:r w:rsidRPr="00823E8D">
        <w:rPr>
          <w:rFonts w:ascii="Arial" w:hAnsi="Arial" w:cs="Arial"/>
          <w:sz w:val="24"/>
          <w:szCs w:val="24"/>
        </w:rPr>
        <w:object w:dxaOrig="7678" w:dyaOrig="2765">
          <v:shape id="_x0000_i1036" type="#_x0000_t75" style="width:384pt;height:138.75pt" o:ole="">
            <v:imagedata r:id="rId29" o:title=""/>
          </v:shape>
          <o:OLEObject Type="Embed" ProgID="Excel.Sheet.8" ShapeID="_x0000_i1036" DrawAspect="Content" ObjectID="_1560768978" r:id="rId30"/>
        </w:object>
      </w:r>
    </w:p>
    <w:p w:rsidR="00217E5F" w:rsidRDefault="00302781" w:rsidP="00217E5F">
      <w:pPr>
        <w:spacing w:after="0" w:line="240" w:lineRule="auto"/>
        <w:jc w:val="both"/>
        <w:rPr>
          <w:rFonts w:ascii="Arial" w:hAnsi="Arial" w:cs="Arial"/>
          <w:b/>
          <w:sz w:val="24"/>
          <w:szCs w:val="24"/>
        </w:rPr>
      </w:pPr>
      <w:r>
        <w:rPr>
          <w:rFonts w:ascii="Arial" w:hAnsi="Arial" w:cs="Arial"/>
          <w:b/>
          <w:sz w:val="24"/>
          <w:szCs w:val="24"/>
        </w:rPr>
        <w:t>NOTA 8.-</w:t>
      </w:r>
      <w:r w:rsidR="00217E5F">
        <w:rPr>
          <w:rFonts w:ascii="Arial" w:hAnsi="Arial" w:cs="Arial"/>
          <w:b/>
          <w:sz w:val="24"/>
          <w:szCs w:val="24"/>
        </w:rPr>
        <w:t>AHORRO/DESAHORRO NETO DEL EJERCICIO:</w:t>
      </w:r>
    </w:p>
    <w:tbl>
      <w:tblPr>
        <w:tblStyle w:val="Tablaconcuadrcula"/>
        <w:tblW w:w="0" w:type="auto"/>
        <w:tblLook w:val="04A0" w:firstRow="1" w:lastRow="0" w:firstColumn="1" w:lastColumn="0" w:noHBand="0" w:noVBand="1"/>
      </w:tblPr>
      <w:tblGrid>
        <w:gridCol w:w="7508"/>
        <w:gridCol w:w="2568"/>
      </w:tblGrid>
      <w:tr w:rsidR="00217E5F" w:rsidRPr="00236FBC" w:rsidTr="00344D66">
        <w:tc>
          <w:tcPr>
            <w:tcW w:w="7508" w:type="dxa"/>
            <w:shd w:val="clear" w:color="auto" w:fill="A6A6A6" w:themeFill="background1" w:themeFillShade="A6"/>
          </w:tcPr>
          <w:p w:rsidR="00217E5F" w:rsidRPr="00236FBC" w:rsidRDefault="00217E5F" w:rsidP="00344D66">
            <w:pPr>
              <w:rPr>
                <w:rFonts w:ascii="Arial" w:hAnsi="Arial" w:cs="Arial"/>
                <w:b/>
                <w:sz w:val="24"/>
                <w:szCs w:val="24"/>
              </w:rPr>
            </w:pPr>
            <w:r>
              <w:rPr>
                <w:rFonts w:ascii="Arial" w:hAnsi="Arial" w:cs="Arial"/>
                <w:b/>
                <w:sz w:val="24"/>
                <w:szCs w:val="24"/>
              </w:rPr>
              <w:t>Resultados del ejercicio: (Ahorro/Desahorro) oficina Central</w:t>
            </w:r>
          </w:p>
        </w:tc>
        <w:tc>
          <w:tcPr>
            <w:tcW w:w="2568" w:type="dxa"/>
            <w:shd w:val="clear" w:color="auto" w:fill="A6A6A6" w:themeFill="background1" w:themeFillShade="A6"/>
          </w:tcPr>
          <w:p w:rsidR="00217E5F" w:rsidRPr="00236FBC" w:rsidRDefault="00217E5F" w:rsidP="003A47F2">
            <w:pPr>
              <w:jc w:val="right"/>
              <w:rPr>
                <w:rFonts w:ascii="Arial" w:hAnsi="Arial" w:cs="Arial"/>
                <w:b/>
                <w:sz w:val="24"/>
                <w:szCs w:val="24"/>
              </w:rPr>
            </w:pPr>
            <w:r w:rsidRPr="00236FBC">
              <w:rPr>
                <w:rFonts w:ascii="Arial" w:hAnsi="Arial" w:cs="Arial"/>
                <w:b/>
                <w:sz w:val="24"/>
                <w:szCs w:val="24"/>
              </w:rPr>
              <w:t xml:space="preserve">$ </w:t>
            </w:r>
            <w:r w:rsidR="003A47F2">
              <w:rPr>
                <w:rFonts w:ascii="Arial" w:hAnsi="Arial" w:cs="Arial"/>
                <w:b/>
                <w:sz w:val="24"/>
                <w:szCs w:val="24"/>
              </w:rPr>
              <w:t>420,634</w:t>
            </w:r>
          </w:p>
        </w:tc>
      </w:tr>
    </w:tbl>
    <w:p w:rsidR="00217E5F" w:rsidRDefault="00217E5F" w:rsidP="00217E5F">
      <w:pPr>
        <w:spacing w:after="0" w:line="240" w:lineRule="auto"/>
        <w:jc w:val="both"/>
        <w:rPr>
          <w:rFonts w:ascii="Arial" w:hAnsi="Arial" w:cs="Arial"/>
          <w:b/>
          <w:sz w:val="24"/>
          <w:szCs w:val="24"/>
        </w:rPr>
      </w:pPr>
    </w:p>
    <w:p w:rsidR="00217E5F" w:rsidRDefault="005903D2" w:rsidP="00217E5F">
      <w:pPr>
        <w:spacing w:after="0" w:line="240" w:lineRule="auto"/>
        <w:jc w:val="both"/>
        <w:rPr>
          <w:rFonts w:ascii="Arial" w:hAnsi="Arial" w:cs="Arial"/>
          <w:sz w:val="24"/>
          <w:szCs w:val="24"/>
        </w:rPr>
      </w:pPr>
      <w:r>
        <w:rPr>
          <w:rFonts w:ascii="Arial" w:hAnsi="Arial" w:cs="Arial"/>
          <w:sz w:val="24"/>
          <w:szCs w:val="24"/>
        </w:rPr>
        <w:t>Representa el importe de la perdida obtenida del ejercicio del 1 de enero al 3</w:t>
      </w:r>
      <w:r w:rsidR="003A47F2">
        <w:rPr>
          <w:rFonts w:ascii="Arial" w:hAnsi="Arial" w:cs="Arial"/>
          <w:sz w:val="24"/>
          <w:szCs w:val="24"/>
        </w:rPr>
        <w:t>0</w:t>
      </w:r>
      <w:r>
        <w:rPr>
          <w:rFonts w:ascii="Arial" w:hAnsi="Arial" w:cs="Arial"/>
          <w:sz w:val="24"/>
          <w:szCs w:val="24"/>
        </w:rPr>
        <w:t xml:space="preserve"> de </w:t>
      </w:r>
      <w:r w:rsidR="003A47F2">
        <w:rPr>
          <w:rFonts w:ascii="Arial" w:hAnsi="Arial" w:cs="Arial"/>
          <w:sz w:val="24"/>
          <w:szCs w:val="24"/>
        </w:rPr>
        <w:t>junio de 2017</w:t>
      </w:r>
      <w:r>
        <w:rPr>
          <w:rFonts w:ascii="Arial" w:hAnsi="Arial" w:cs="Arial"/>
          <w:sz w:val="24"/>
          <w:szCs w:val="24"/>
        </w:rPr>
        <w:t xml:space="preserve">. </w:t>
      </w:r>
    </w:p>
    <w:p w:rsidR="005903D2" w:rsidRDefault="005903D2" w:rsidP="00217E5F">
      <w:pPr>
        <w:spacing w:after="0" w:line="240" w:lineRule="auto"/>
        <w:jc w:val="both"/>
        <w:rPr>
          <w:rFonts w:ascii="Arial" w:hAnsi="Arial" w:cs="Arial"/>
          <w:sz w:val="24"/>
          <w:szCs w:val="24"/>
        </w:rPr>
      </w:pPr>
    </w:p>
    <w:p w:rsidR="002D4E5A" w:rsidRDefault="002D4E5A" w:rsidP="00217E5F">
      <w:pPr>
        <w:spacing w:after="0" w:line="240" w:lineRule="auto"/>
        <w:jc w:val="both"/>
        <w:rPr>
          <w:rFonts w:ascii="Arial" w:hAnsi="Arial" w:cs="Arial"/>
          <w:sz w:val="24"/>
          <w:szCs w:val="24"/>
        </w:rPr>
      </w:pPr>
    </w:p>
    <w:p w:rsidR="002D4E5A" w:rsidRDefault="002D4E5A" w:rsidP="00217E5F">
      <w:pPr>
        <w:spacing w:after="0" w:line="240" w:lineRule="auto"/>
        <w:jc w:val="both"/>
        <w:rPr>
          <w:rFonts w:ascii="Arial" w:hAnsi="Arial" w:cs="Arial"/>
          <w:sz w:val="24"/>
          <w:szCs w:val="24"/>
        </w:rPr>
      </w:pPr>
    </w:p>
    <w:p w:rsidR="005903D2" w:rsidRPr="005903D2" w:rsidRDefault="005903D2" w:rsidP="005903D2">
      <w:pPr>
        <w:pStyle w:val="Prrafodelista"/>
        <w:numPr>
          <w:ilvl w:val="0"/>
          <w:numId w:val="5"/>
        </w:numPr>
        <w:spacing w:after="0" w:line="240" w:lineRule="auto"/>
        <w:rPr>
          <w:rFonts w:ascii="Arial" w:hAnsi="Arial" w:cs="Arial"/>
          <w:b/>
          <w:sz w:val="24"/>
          <w:szCs w:val="24"/>
          <w:u w:val="single"/>
        </w:rPr>
      </w:pPr>
      <w:r w:rsidRPr="005903D2">
        <w:rPr>
          <w:rFonts w:ascii="Arial" w:hAnsi="Arial" w:cs="Arial"/>
          <w:b/>
          <w:sz w:val="24"/>
          <w:szCs w:val="24"/>
          <w:u w:val="single"/>
        </w:rPr>
        <w:t>NOTAS AL ESTADO DE VARIACI</w:t>
      </w:r>
      <w:r w:rsidR="00225130">
        <w:rPr>
          <w:rFonts w:ascii="Arial" w:hAnsi="Arial" w:cs="Arial"/>
          <w:b/>
          <w:sz w:val="24"/>
          <w:szCs w:val="24"/>
          <w:u w:val="single"/>
        </w:rPr>
        <w:t>Ó</w:t>
      </w:r>
      <w:r w:rsidRPr="005903D2">
        <w:rPr>
          <w:rFonts w:ascii="Arial" w:hAnsi="Arial" w:cs="Arial"/>
          <w:b/>
          <w:sz w:val="24"/>
          <w:szCs w:val="24"/>
          <w:u w:val="single"/>
        </w:rPr>
        <w:t>N EN LA HACIENDA PUBLICA</w:t>
      </w:r>
    </w:p>
    <w:p w:rsidR="00635780" w:rsidRDefault="00635780" w:rsidP="00217E5F">
      <w:pPr>
        <w:spacing w:after="0" w:line="240" w:lineRule="auto"/>
        <w:jc w:val="both"/>
        <w:rPr>
          <w:rFonts w:ascii="Arial" w:hAnsi="Arial" w:cs="Arial"/>
          <w:sz w:val="24"/>
          <w:szCs w:val="24"/>
        </w:rPr>
      </w:pPr>
    </w:p>
    <w:p w:rsidR="002D4E5A" w:rsidRDefault="002D4E5A" w:rsidP="00217E5F">
      <w:pPr>
        <w:spacing w:after="0" w:line="240" w:lineRule="auto"/>
        <w:jc w:val="both"/>
        <w:rPr>
          <w:rFonts w:ascii="Arial" w:hAnsi="Arial" w:cs="Arial"/>
          <w:sz w:val="24"/>
          <w:szCs w:val="24"/>
        </w:rPr>
      </w:pPr>
    </w:p>
    <w:p w:rsidR="00635780" w:rsidRDefault="00635780" w:rsidP="00217E5F">
      <w:pPr>
        <w:spacing w:after="0" w:line="240" w:lineRule="auto"/>
        <w:jc w:val="both"/>
        <w:rPr>
          <w:rFonts w:ascii="Arial" w:hAnsi="Arial" w:cs="Arial"/>
          <w:sz w:val="24"/>
          <w:szCs w:val="24"/>
        </w:rPr>
      </w:pPr>
    </w:p>
    <w:p w:rsidR="00635780" w:rsidRDefault="00635780" w:rsidP="00635780">
      <w:pPr>
        <w:spacing w:after="0" w:line="240" w:lineRule="auto"/>
        <w:jc w:val="both"/>
        <w:rPr>
          <w:rFonts w:ascii="Arial" w:hAnsi="Arial" w:cs="Arial"/>
          <w:b/>
          <w:sz w:val="24"/>
          <w:szCs w:val="24"/>
        </w:rPr>
      </w:pPr>
      <w:r>
        <w:rPr>
          <w:rFonts w:ascii="Arial" w:hAnsi="Arial" w:cs="Arial"/>
          <w:b/>
          <w:sz w:val="24"/>
          <w:szCs w:val="24"/>
        </w:rPr>
        <w:t>MODIFICACIONES AL PATRIMONIO CONTRIBUIDO:</w:t>
      </w:r>
    </w:p>
    <w:tbl>
      <w:tblPr>
        <w:tblStyle w:val="Tablaconcuadrcula"/>
        <w:tblW w:w="0" w:type="auto"/>
        <w:tblLook w:val="04A0" w:firstRow="1" w:lastRow="0" w:firstColumn="1" w:lastColumn="0" w:noHBand="0" w:noVBand="1"/>
      </w:tblPr>
      <w:tblGrid>
        <w:gridCol w:w="7508"/>
        <w:gridCol w:w="2568"/>
      </w:tblGrid>
      <w:tr w:rsidR="00635780" w:rsidRPr="00236FBC" w:rsidTr="00344D66">
        <w:tc>
          <w:tcPr>
            <w:tcW w:w="7508" w:type="dxa"/>
            <w:shd w:val="clear" w:color="auto" w:fill="A6A6A6" w:themeFill="background1" w:themeFillShade="A6"/>
          </w:tcPr>
          <w:p w:rsidR="00635780" w:rsidRPr="00236FBC" w:rsidRDefault="00635780" w:rsidP="00344D66">
            <w:pPr>
              <w:rPr>
                <w:rFonts w:ascii="Arial" w:hAnsi="Arial" w:cs="Arial"/>
                <w:b/>
                <w:sz w:val="24"/>
                <w:szCs w:val="24"/>
              </w:rPr>
            </w:pPr>
            <w:r>
              <w:rPr>
                <w:rFonts w:ascii="Arial" w:hAnsi="Arial" w:cs="Arial"/>
                <w:b/>
                <w:sz w:val="24"/>
                <w:szCs w:val="24"/>
              </w:rPr>
              <w:t>Modificaciones al Patrimonio Contribuido</w:t>
            </w:r>
          </w:p>
        </w:tc>
        <w:tc>
          <w:tcPr>
            <w:tcW w:w="2568" w:type="dxa"/>
            <w:shd w:val="clear" w:color="auto" w:fill="A6A6A6" w:themeFill="background1" w:themeFillShade="A6"/>
          </w:tcPr>
          <w:p w:rsidR="00635780" w:rsidRPr="00236FBC" w:rsidRDefault="00635780"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635780" w:rsidRDefault="00176655" w:rsidP="00635780">
      <w:pPr>
        <w:spacing w:after="0" w:line="240" w:lineRule="auto"/>
        <w:jc w:val="both"/>
        <w:rPr>
          <w:rFonts w:ascii="Arial" w:hAnsi="Arial" w:cs="Arial"/>
          <w:sz w:val="24"/>
          <w:szCs w:val="24"/>
        </w:rPr>
      </w:pPr>
      <w:r w:rsidRPr="00176655">
        <w:rPr>
          <w:rFonts w:ascii="Arial" w:hAnsi="Arial" w:cs="Arial"/>
          <w:sz w:val="24"/>
          <w:szCs w:val="24"/>
        </w:rPr>
        <w:t>Sin movimiento.</w:t>
      </w:r>
    </w:p>
    <w:p w:rsidR="002D4E5A" w:rsidRDefault="002D4E5A" w:rsidP="00635780">
      <w:pPr>
        <w:spacing w:after="0" w:line="240" w:lineRule="auto"/>
        <w:jc w:val="both"/>
        <w:rPr>
          <w:rFonts w:ascii="Arial" w:hAnsi="Arial" w:cs="Arial"/>
          <w:sz w:val="24"/>
          <w:szCs w:val="24"/>
        </w:rPr>
      </w:pPr>
    </w:p>
    <w:p w:rsidR="00665DA5" w:rsidRDefault="00665DA5" w:rsidP="00635780">
      <w:pPr>
        <w:spacing w:after="0" w:line="240" w:lineRule="auto"/>
        <w:jc w:val="both"/>
        <w:rPr>
          <w:rFonts w:ascii="Arial" w:hAnsi="Arial" w:cs="Arial"/>
          <w:sz w:val="24"/>
          <w:szCs w:val="24"/>
        </w:rPr>
      </w:pPr>
    </w:p>
    <w:p w:rsidR="00665DA5" w:rsidRPr="00665DA5" w:rsidRDefault="00665DA5" w:rsidP="00665DA5">
      <w:pPr>
        <w:pStyle w:val="Prrafodelista"/>
        <w:numPr>
          <w:ilvl w:val="0"/>
          <w:numId w:val="5"/>
        </w:numPr>
        <w:spacing w:after="0" w:line="240" w:lineRule="auto"/>
        <w:jc w:val="center"/>
        <w:rPr>
          <w:rFonts w:ascii="Arial" w:hAnsi="Arial" w:cs="Arial"/>
          <w:b/>
          <w:sz w:val="24"/>
          <w:szCs w:val="24"/>
        </w:rPr>
      </w:pPr>
      <w:r>
        <w:rPr>
          <w:rFonts w:ascii="Arial" w:hAnsi="Arial" w:cs="Arial"/>
          <w:b/>
          <w:sz w:val="24"/>
          <w:szCs w:val="24"/>
          <w:u w:val="single"/>
        </w:rPr>
        <w:t>NOTAS AL ESTADO DE FLUJO DE EFECTIVO</w:t>
      </w:r>
    </w:p>
    <w:p w:rsidR="00635780" w:rsidRDefault="00635780" w:rsidP="00635780">
      <w:pPr>
        <w:spacing w:after="0" w:line="240" w:lineRule="auto"/>
        <w:jc w:val="both"/>
        <w:rPr>
          <w:rFonts w:ascii="Arial" w:hAnsi="Arial" w:cs="Arial"/>
          <w:sz w:val="24"/>
          <w:szCs w:val="24"/>
        </w:rPr>
      </w:pPr>
    </w:p>
    <w:p w:rsidR="00F954F7" w:rsidRDefault="00F954F7" w:rsidP="00635780">
      <w:pPr>
        <w:spacing w:after="0" w:line="240" w:lineRule="auto"/>
        <w:jc w:val="both"/>
        <w:rPr>
          <w:rFonts w:ascii="Arial" w:hAnsi="Arial" w:cs="Arial"/>
          <w:b/>
          <w:sz w:val="24"/>
          <w:szCs w:val="24"/>
        </w:rPr>
      </w:pPr>
    </w:p>
    <w:p w:rsidR="002D4E5A" w:rsidRDefault="002D4E5A" w:rsidP="00635780">
      <w:pPr>
        <w:spacing w:after="0" w:line="240" w:lineRule="auto"/>
        <w:jc w:val="both"/>
        <w:rPr>
          <w:rFonts w:ascii="Arial" w:hAnsi="Arial" w:cs="Arial"/>
          <w:b/>
          <w:sz w:val="24"/>
          <w:szCs w:val="24"/>
        </w:rPr>
      </w:pPr>
    </w:p>
    <w:p w:rsidR="00635780" w:rsidRDefault="00635780" w:rsidP="00635780">
      <w:pPr>
        <w:spacing w:after="0" w:line="240" w:lineRule="auto"/>
        <w:jc w:val="both"/>
        <w:rPr>
          <w:rFonts w:ascii="Arial" w:hAnsi="Arial" w:cs="Arial"/>
          <w:b/>
          <w:sz w:val="24"/>
          <w:szCs w:val="24"/>
        </w:rPr>
      </w:pPr>
      <w:r>
        <w:rPr>
          <w:rFonts w:ascii="Arial" w:hAnsi="Arial" w:cs="Arial"/>
          <w:b/>
          <w:sz w:val="24"/>
          <w:szCs w:val="24"/>
        </w:rPr>
        <w:t>EFECTIVO Y EQUIVALENTES:</w:t>
      </w:r>
    </w:p>
    <w:p w:rsidR="002D4E5A" w:rsidRDefault="002D4E5A" w:rsidP="00635780">
      <w:pPr>
        <w:spacing w:after="0" w:line="240" w:lineRule="auto"/>
        <w:jc w:val="both"/>
        <w:rPr>
          <w:rFonts w:ascii="Arial" w:hAnsi="Arial" w:cs="Arial"/>
          <w:b/>
          <w:sz w:val="24"/>
          <w:szCs w:val="24"/>
        </w:rPr>
      </w:pPr>
    </w:p>
    <w:p w:rsidR="00452916" w:rsidRPr="003A47F2" w:rsidRDefault="00452916" w:rsidP="00635780">
      <w:pPr>
        <w:spacing w:after="0" w:line="240" w:lineRule="auto"/>
        <w:jc w:val="both"/>
        <w:rPr>
          <w:rFonts w:ascii="Arial" w:hAnsi="Arial" w:cs="Arial"/>
          <w:sz w:val="24"/>
          <w:szCs w:val="24"/>
        </w:rPr>
      </w:pPr>
      <w:r>
        <w:rPr>
          <w:rFonts w:ascii="Arial" w:hAnsi="Arial" w:cs="Arial"/>
          <w:sz w:val="24"/>
          <w:szCs w:val="24"/>
        </w:rPr>
        <w:t>Muestra el análisis del saldo inicial y final que figuran en la última parte del Estado de Flujo de Efectivo en la cuenta de Efectivo y Equivalentes.</w:t>
      </w:r>
    </w:p>
    <w:p w:rsidR="002D4E5A" w:rsidRDefault="002D4E5A" w:rsidP="00635780">
      <w:pPr>
        <w:spacing w:after="0" w:line="240" w:lineRule="auto"/>
        <w:jc w:val="both"/>
        <w:rPr>
          <w:rFonts w:ascii="Arial" w:hAnsi="Arial" w:cs="Arial"/>
          <w:b/>
          <w:sz w:val="24"/>
          <w:szCs w:val="24"/>
        </w:rPr>
      </w:pPr>
    </w:p>
    <w:p w:rsidR="00F954F7" w:rsidRPr="000A2FE8" w:rsidRDefault="00F954F7" w:rsidP="00635780">
      <w:pPr>
        <w:spacing w:after="0" w:line="240" w:lineRule="auto"/>
        <w:jc w:val="both"/>
        <w:rPr>
          <w:rFonts w:ascii="Arial" w:hAnsi="Arial" w:cs="Arial"/>
          <w:b/>
          <w:sz w:val="24"/>
          <w:szCs w:val="24"/>
        </w:rPr>
      </w:pPr>
    </w:p>
    <w:bookmarkStart w:id="13" w:name="_MON_1548233597"/>
    <w:bookmarkEnd w:id="13"/>
    <w:p w:rsidR="00635780" w:rsidRDefault="003A47F2" w:rsidP="00975B6B">
      <w:pPr>
        <w:spacing w:after="0" w:line="240" w:lineRule="auto"/>
        <w:jc w:val="center"/>
        <w:rPr>
          <w:rFonts w:ascii="Arial" w:hAnsi="Arial" w:cs="Arial"/>
          <w:b/>
          <w:sz w:val="24"/>
          <w:szCs w:val="24"/>
        </w:rPr>
      </w:pPr>
      <w:r w:rsidRPr="00823E8D">
        <w:rPr>
          <w:rFonts w:ascii="Arial" w:hAnsi="Arial" w:cs="Arial"/>
          <w:b/>
          <w:sz w:val="24"/>
          <w:szCs w:val="24"/>
        </w:rPr>
        <w:object w:dxaOrig="5763" w:dyaOrig="919">
          <v:shape id="_x0000_i1037" type="#_x0000_t75" style="width:4in;height:45.75pt" o:ole="">
            <v:imagedata r:id="rId31" o:title=""/>
          </v:shape>
          <o:OLEObject Type="Embed" ProgID="Excel.Sheet.12" ShapeID="_x0000_i1037" DrawAspect="Content" ObjectID="_1560768979" r:id="rId32"/>
        </w:object>
      </w:r>
    </w:p>
    <w:p w:rsidR="000561E6" w:rsidRDefault="000561E6" w:rsidP="00635780">
      <w:pPr>
        <w:spacing w:after="0" w:line="240" w:lineRule="auto"/>
        <w:jc w:val="both"/>
        <w:rPr>
          <w:rFonts w:ascii="Arial" w:hAnsi="Arial" w:cs="Arial"/>
          <w:b/>
          <w:sz w:val="24"/>
          <w:szCs w:val="24"/>
        </w:rPr>
      </w:pPr>
    </w:p>
    <w:p w:rsidR="00D51CC7" w:rsidRDefault="00D51CC7" w:rsidP="00635780">
      <w:pPr>
        <w:spacing w:after="0" w:line="240" w:lineRule="auto"/>
        <w:jc w:val="both"/>
        <w:rPr>
          <w:rFonts w:ascii="Arial" w:hAnsi="Arial" w:cs="Arial"/>
          <w:b/>
          <w:sz w:val="24"/>
          <w:szCs w:val="24"/>
        </w:rPr>
      </w:pPr>
    </w:p>
    <w:p w:rsidR="00635780" w:rsidRDefault="00635780" w:rsidP="00635780">
      <w:pPr>
        <w:spacing w:after="0" w:line="240" w:lineRule="auto"/>
        <w:jc w:val="both"/>
        <w:rPr>
          <w:rFonts w:ascii="Arial" w:hAnsi="Arial" w:cs="Arial"/>
          <w:b/>
          <w:sz w:val="24"/>
          <w:szCs w:val="24"/>
        </w:rPr>
      </w:pPr>
      <w:r>
        <w:rPr>
          <w:rFonts w:ascii="Arial" w:hAnsi="Arial" w:cs="Arial"/>
          <w:b/>
          <w:sz w:val="24"/>
          <w:szCs w:val="24"/>
        </w:rPr>
        <w:t>BIENES INMUEBLES Y MUEBLES:</w:t>
      </w:r>
    </w:p>
    <w:p w:rsidR="00176655" w:rsidRDefault="00176655" w:rsidP="00635780">
      <w:pPr>
        <w:spacing w:after="0" w:line="240" w:lineRule="auto"/>
        <w:jc w:val="both"/>
        <w:rPr>
          <w:rFonts w:ascii="Arial" w:hAnsi="Arial" w:cs="Arial"/>
          <w:b/>
          <w:sz w:val="24"/>
          <w:szCs w:val="24"/>
        </w:rPr>
      </w:pPr>
    </w:p>
    <w:p w:rsidR="00F954F7" w:rsidRDefault="00176655" w:rsidP="00635780">
      <w:pPr>
        <w:spacing w:after="0" w:line="240" w:lineRule="auto"/>
        <w:jc w:val="both"/>
        <w:rPr>
          <w:rFonts w:ascii="Arial" w:hAnsi="Arial" w:cs="Arial"/>
          <w:b/>
          <w:sz w:val="24"/>
          <w:szCs w:val="24"/>
        </w:rPr>
      </w:pPr>
      <w:r>
        <w:rPr>
          <w:rFonts w:ascii="Arial" w:hAnsi="Arial" w:cs="Arial"/>
          <w:sz w:val="24"/>
          <w:szCs w:val="24"/>
        </w:rPr>
        <w:t>Muestra los de registros de bienes muebles, así como las reclasificaciones de bienes no considerados como activos.</w:t>
      </w:r>
    </w:p>
    <w:p w:rsidR="00F954F7" w:rsidRDefault="00F954F7" w:rsidP="00635780">
      <w:pPr>
        <w:spacing w:after="0" w:line="240" w:lineRule="auto"/>
        <w:jc w:val="both"/>
        <w:rPr>
          <w:rFonts w:ascii="Arial" w:hAnsi="Arial" w:cs="Arial"/>
          <w:b/>
          <w:sz w:val="24"/>
          <w:szCs w:val="24"/>
        </w:rPr>
      </w:pPr>
    </w:p>
    <w:bookmarkStart w:id="14" w:name="_MON_1548057463"/>
    <w:bookmarkEnd w:id="14"/>
    <w:p w:rsidR="00635780" w:rsidRDefault="00302781" w:rsidP="00176655">
      <w:pPr>
        <w:spacing w:after="0" w:line="240" w:lineRule="auto"/>
        <w:jc w:val="center"/>
        <w:rPr>
          <w:rFonts w:ascii="Arial" w:hAnsi="Arial" w:cs="Arial"/>
          <w:b/>
          <w:sz w:val="24"/>
          <w:szCs w:val="24"/>
        </w:rPr>
      </w:pPr>
      <w:r w:rsidRPr="00823E8D">
        <w:rPr>
          <w:rFonts w:ascii="Arial" w:hAnsi="Arial" w:cs="Arial"/>
          <w:b/>
          <w:sz w:val="24"/>
          <w:szCs w:val="24"/>
        </w:rPr>
        <w:object w:dxaOrig="8536" w:dyaOrig="2456">
          <v:shape id="_x0000_i1038" type="#_x0000_t75" style="width:426.75pt;height:123pt" o:ole="">
            <v:imagedata r:id="rId33" o:title=""/>
          </v:shape>
          <o:OLEObject Type="Embed" ProgID="Excel.Sheet.12" ShapeID="_x0000_i1038" DrawAspect="Content" ObjectID="_1560768980" r:id="rId34"/>
        </w:object>
      </w:r>
    </w:p>
    <w:p w:rsidR="00176655" w:rsidRDefault="00176655" w:rsidP="00176655">
      <w:pPr>
        <w:spacing w:after="0" w:line="240" w:lineRule="auto"/>
        <w:jc w:val="center"/>
        <w:rPr>
          <w:rFonts w:ascii="Arial" w:hAnsi="Arial" w:cs="Arial"/>
          <w:b/>
          <w:sz w:val="24"/>
          <w:szCs w:val="24"/>
        </w:rPr>
      </w:pPr>
    </w:p>
    <w:p w:rsidR="00F954F7" w:rsidRDefault="00D51CC7" w:rsidP="00635780">
      <w:pPr>
        <w:spacing w:after="0" w:line="240" w:lineRule="auto"/>
        <w:jc w:val="both"/>
        <w:rPr>
          <w:rFonts w:ascii="Arial" w:hAnsi="Arial" w:cs="Arial"/>
          <w:b/>
          <w:sz w:val="24"/>
          <w:szCs w:val="24"/>
        </w:rPr>
      </w:pPr>
      <w:r>
        <w:rPr>
          <w:rFonts w:ascii="Arial" w:hAnsi="Arial" w:cs="Arial"/>
          <w:b/>
          <w:sz w:val="24"/>
          <w:szCs w:val="24"/>
        </w:rPr>
        <w:t>Conciliación Ingresos presupuestarios-Contables del ejercicio.</w:t>
      </w:r>
    </w:p>
    <w:p w:rsidR="00D51CC7" w:rsidRDefault="00D51CC7" w:rsidP="00635780">
      <w:pPr>
        <w:spacing w:after="0" w:line="240" w:lineRule="auto"/>
        <w:jc w:val="both"/>
        <w:rPr>
          <w:rFonts w:ascii="Arial" w:hAnsi="Arial" w:cs="Arial"/>
          <w:b/>
          <w:sz w:val="24"/>
          <w:szCs w:val="24"/>
        </w:rPr>
      </w:pPr>
    </w:p>
    <w:bookmarkStart w:id="15" w:name="_MON_1548059910"/>
    <w:bookmarkEnd w:id="15"/>
    <w:p w:rsidR="00D51CC7" w:rsidRDefault="00302781" w:rsidP="00635780">
      <w:pPr>
        <w:spacing w:after="0" w:line="240" w:lineRule="auto"/>
        <w:jc w:val="both"/>
        <w:rPr>
          <w:rFonts w:ascii="Arial" w:hAnsi="Arial" w:cs="Arial"/>
          <w:b/>
          <w:sz w:val="24"/>
          <w:szCs w:val="24"/>
        </w:rPr>
      </w:pPr>
      <w:r w:rsidRPr="00823E8D">
        <w:rPr>
          <w:rFonts w:ascii="Arial" w:hAnsi="Arial" w:cs="Arial"/>
          <w:b/>
          <w:sz w:val="24"/>
          <w:szCs w:val="24"/>
        </w:rPr>
        <w:object w:dxaOrig="9555" w:dyaOrig="5384">
          <v:shape id="_x0000_i1039" type="#_x0000_t75" style="width:477pt;height:269.25pt" o:ole="">
            <v:imagedata r:id="rId35" o:title=""/>
          </v:shape>
          <o:OLEObject Type="Embed" ProgID="Excel.Sheet.12" ShapeID="_x0000_i1039" DrawAspect="Content" ObjectID="_1560768981" r:id="rId36"/>
        </w:object>
      </w:r>
    </w:p>
    <w:bookmarkStart w:id="16" w:name="_MON_1548059997"/>
    <w:bookmarkEnd w:id="16"/>
    <w:p w:rsidR="00071E77" w:rsidRDefault="00302781" w:rsidP="00635780">
      <w:pPr>
        <w:spacing w:after="0" w:line="240" w:lineRule="auto"/>
        <w:jc w:val="both"/>
        <w:rPr>
          <w:rFonts w:ascii="Arial" w:hAnsi="Arial" w:cs="Arial"/>
          <w:b/>
          <w:sz w:val="24"/>
          <w:szCs w:val="24"/>
        </w:rPr>
      </w:pPr>
      <w:r w:rsidRPr="00823E8D">
        <w:rPr>
          <w:rFonts w:ascii="Arial" w:hAnsi="Arial" w:cs="Arial"/>
          <w:b/>
          <w:sz w:val="24"/>
          <w:szCs w:val="24"/>
        </w:rPr>
        <w:object w:dxaOrig="10256" w:dyaOrig="10605">
          <v:shape id="_x0000_i1040" type="#_x0000_t75" style="width:513pt;height:530.25pt" o:ole="">
            <v:imagedata r:id="rId37" o:title=""/>
          </v:shape>
          <o:OLEObject Type="Embed" ProgID="Word.Document.12" ShapeID="_x0000_i1040" DrawAspect="Content" ObjectID="_1560768982" r:id="rId38">
            <o:FieldCodes>\s</o:FieldCodes>
          </o:OLEObject>
        </w:object>
      </w:r>
    </w:p>
    <w:p w:rsidR="00F954F7" w:rsidRDefault="00F954F7" w:rsidP="00635780">
      <w:pPr>
        <w:spacing w:after="0" w:line="240" w:lineRule="auto"/>
        <w:jc w:val="both"/>
        <w:rPr>
          <w:rFonts w:ascii="Arial" w:hAnsi="Arial" w:cs="Arial"/>
          <w:b/>
          <w:sz w:val="24"/>
          <w:szCs w:val="24"/>
        </w:rPr>
      </w:pPr>
    </w:p>
    <w:p w:rsidR="00F954F7" w:rsidRDefault="00F954F7" w:rsidP="00635780">
      <w:pPr>
        <w:spacing w:after="0" w:line="240" w:lineRule="auto"/>
        <w:jc w:val="both"/>
        <w:rPr>
          <w:rFonts w:ascii="Arial" w:hAnsi="Arial" w:cs="Arial"/>
          <w:b/>
          <w:sz w:val="24"/>
          <w:szCs w:val="24"/>
        </w:rPr>
      </w:pPr>
    </w:p>
    <w:p w:rsidR="007C23A8" w:rsidRDefault="007C23A8" w:rsidP="00635780">
      <w:pPr>
        <w:spacing w:after="0" w:line="240" w:lineRule="auto"/>
        <w:jc w:val="both"/>
        <w:rPr>
          <w:rFonts w:ascii="Arial" w:hAnsi="Arial" w:cs="Arial"/>
          <w:b/>
          <w:sz w:val="24"/>
          <w:szCs w:val="24"/>
        </w:rPr>
      </w:pPr>
    </w:p>
    <w:p w:rsidR="007C23A8" w:rsidRDefault="007C23A8" w:rsidP="00635780">
      <w:pPr>
        <w:spacing w:after="0" w:line="240" w:lineRule="auto"/>
        <w:jc w:val="both"/>
        <w:rPr>
          <w:rFonts w:ascii="Arial" w:hAnsi="Arial" w:cs="Arial"/>
          <w:b/>
          <w:sz w:val="24"/>
          <w:szCs w:val="24"/>
        </w:rPr>
      </w:pPr>
    </w:p>
    <w:p w:rsidR="007C23A8" w:rsidRDefault="007C23A8" w:rsidP="00635780">
      <w:pPr>
        <w:spacing w:after="0" w:line="240" w:lineRule="auto"/>
        <w:jc w:val="both"/>
        <w:rPr>
          <w:rFonts w:ascii="Arial" w:hAnsi="Arial" w:cs="Arial"/>
          <w:b/>
          <w:sz w:val="24"/>
          <w:szCs w:val="24"/>
        </w:rPr>
      </w:pPr>
    </w:p>
    <w:p w:rsidR="007C23A8" w:rsidRDefault="007C23A8" w:rsidP="00635780">
      <w:pPr>
        <w:spacing w:after="0" w:line="240" w:lineRule="auto"/>
        <w:jc w:val="both"/>
        <w:rPr>
          <w:rFonts w:ascii="Arial" w:hAnsi="Arial" w:cs="Arial"/>
          <w:b/>
          <w:sz w:val="24"/>
          <w:szCs w:val="24"/>
        </w:rPr>
      </w:pPr>
    </w:p>
    <w:p w:rsidR="007C23A8" w:rsidRDefault="007C23A8" w:rsidP="00635780">
      <w:pPr>
        <w:spacing w:after="0" w:line="240" w:lineRule="auto"/>
        <w:jc w:val="both"/>
        <w:rPr>
          <w:rFonts w:ascii="Arial" w:hAnsi="Arial" w:cs="Arial"/>
          <w:b/>
          <w:sz w:val="24"/>
          <w:szCs w:val="24"/>
        </w:rPr>
      </w:pPr>
    </w:p>
    <w:p w:rsidR="00F954F7" w:rsidRPr="00665DA5" w:rsidRDefault="00665DA5" w:rsidP="00665DA5">
      <w:pPr>
        <w:spacing w:after="0" w:line="240" w:lineRule="auto"/>
        <w:jc w:val="center"/>
        <w:rPr>
          <w:rFonts w:ascii="Arial" w:hAnsi="Arial" w:cs="Arial"/>
          <w:b/>
          <w:sz w:val="24"/>
          <w:szCs w:val="24"/>
          <w:u w:val="single"/>
        </w:rPr>
      </w:pPr>
      <w:r>
        <w:rPr>
          <w:rFonts w:ascii="Arial" w:hAnsi="Arial" w:cs="Arial"/>
          <w:b/>
          <w:sz w:val="24"/>
          <w:szCs w:val="24"/>
        </w:rPr>
        <w:lastRenderedPageBreak/>
        <w:t xml:space="preserve">b)   </w:t>
      </w:r>
      <w:r>
        <w:rPr>
          <w:rFonts w:ascii="Arial" w:hAnsi="Arial" w:cs="Arial"/>
          <w:b/>
          <w:sz w:val="24"/>
          <w:szCs w:val="24"/>
          <w:u w:val="single"/>
        </w:rPr>
        <w:t>NOTAS DE MEMORIA (CUENTAS DE ORDEN)</w:t>
      </w:r>
    </w:p>
    <w:p w:rsidR="00F954F7" w:rsidRDefault="00F954F7" w:rsidP="00635780">
      <w:pPr>
        <w:spacing w:after="0" w:line="240" w:lineRule="auto"/>
        <w:jc w:val="both"/>
        <w:rPr>
          <w:rFonts w:ascii="Arial" w:hAnsi="Arial" w:cs="Arial"/>
          <w:b/>
          <w:sz w:val="24"/>
          <w:szCs w:val="24"/>
        </w:rPr>
      </w:pPr>
    </w:p>
    <w:p w:rsidR="00F954F7" w:rsidRDefault="00F954F7" w:rsidP="00635780">
      <w:pPr>
        <w:spacing w:after="0" w:line="240" w:lineRule="auto"/>
        <w:jc w:val="both"/>
        <w:rPr>
          <w:rFonts w:ascii="Arial" w:hAnsi="Arial" w:cs="Arial"/>
          <w:b/>
          <w:sz w:val="24"/>
          <w:szCs w:val="24"/>
        </w:rPr>
      </w:pPr>
    </w:p>
    <w:p w:rsidR="00635780" w:rsidRDefault="00635780" w:rsidP="00635780">
      <w:pPr>
        <w:spacing w:after="0" w:line="240" w:lineRule="auto"/>
        <w:jc w:val="both"/>
        <w:rPr>
          <w:rFonts w:ascii="Arial" w:hAnsi="Arial" w:cs="Arial"/>
          <w:b/>
          <w:sz w:val="24"/>
          <w:szCs w:val="24"/>
        </w:rPr>
      </w:pPr>
      <w:r>
        <w:rPr>
          <w:rFonts w:ascii="Arial" w:hAnsi="Arial" w:cs="Arial"/>
          <w:b/>
          <w:sz w:val="24"/>
          <w:szCs w:val="24"/>
        </w:rPr>
        <w:t>CUENTAS DE ORDEN CONTABLE:</w:t>
      </w:r>
    </w:p>
    <w:p w:rsidR="003F4B04" w:rsidRDefault="003F4B04" w:rsidP="00635780">
      <w:pPr>
        <w:spacing w:after="0" w:line="240" w:lineRule="auto"/>
        <w:jc w:val="both"/>
        <w:rPr>
          <w:rFonts w:ascii="Arial" w:hAnsi="Arial" w:cs="Arial"/>
          <w:b/>
          <w:sz w:val="24"/>
          <w:szCs w:val="24"/>
        </w:rPr>
      </w:pPr>
    </w:p>
    <w:p w:rsidR="003F4B04" w:rsidRPr="003F4B04" w:rsidRDefault="003F4B04" w:rsidP="00635780">
      <w:pPr>
        <w:spacing w:after="0" w:line="240" w:lineRule="auto"/>
        <w:jc w:val="both"/>
        <w:rPr>
          <w:rFonts w:ascii="Arial" w:hAnsi="Arial" w:cs="Arial"/>
          <w:sz w:val="24"/>
          <w:szCs w:val="24"/>
        </w:rPr>
      </w:pPr>
      <w:r>
        <w:rPr>
          <w:rFonts w:ascii="Arial" w:hAnsi="Arial" w:cs="Arial"/>
          <w:sz w:val="24"/>
          <w:szCs w:val="24"/>
        </w:rPr>
        <w:t xml:space="preserve">Se integra por los activos transferidos en comodato por parte del </w:t>
      </w:r>
      <w:r w:rsidR="007C23A8">
        <w:rPr>
          <w:rFonts w:ascii="Arial" w:hAnsi="Arial" w:cs="Arial"/>
          <w:sz w:val="24"/>
          <w:szCs w:val="24"/>
        </w:rPr>
        <w:t>Instituto.</w:t>
      </w:r>
    </w:p>
    <w:p w:rsidR="00187770" w:rsidRDefault="00187770" w:rsidP="00635780">
      <w:pPr>
        <w:spacing w:after="0" w:line="240" w:lineRule="auto"/>
        <w:jc w:val="both"/>
        <w:rPr>
          <w:rFonts w:ascii="Arial" w:hAnsi="Arial" w:cs="Arial"/>
          <w:b/>
          <w:sz w:val="24"/>
          <w:szCs w:val="24"/>
        </w:rPr>
      </w:pPr>
    </w:p>
    <w:bookmarkStart w:id="17" w:name="_MON_1548002671"/>
    <w:bookmarkEnd w:id="17"/>
    <w:p w:rsidR="00187770" w:rsidRDefault="00302781" w:rsidP="00187770">
      <w:pPr>
        <w:spacing w:after="0" w:line="240" w:lineRule="auto"/>
        <w:jc w:val="center"/>
        <w:rPr>
          <w:rFonts w:ascii="Arial" w:hAnsi="Arial" w:cs="Arial"/>
          <w:b/>
          <w:sz w:val="24"/>
          <w:szCs w:val="24"/>
        </w:rPr>
      </w:pPr>
      <w:r w:rsidRPr="00823E8D">
        <w:rPr>
          <w:rFonts w:ascii="Arial" w:hAnsi="Arial" w:cs="Arial"/>
          <w:b/>
          <w:sz w:val="24"/>
          <w:szCs w:val="24"/>
        </w:rPr>
        <w:object w:dxaOrig="6732" w:dyaOrig="1847">
          <v:shape id="_x0000_i1041" type="#_x0000_t75" style="width:336.75pt;height:92.25pt" o:ole="">
            <v:imagedata r:id="rId39" o:title=""/>
          </v:shape>
          <o:OLEObject Type="Embed" ProgID="Excel.Sheet.12" ShapeID="_x0000_i1041" DrawAspect="Content" ObjectID="_1560768983" r:id="rId40"/>
        </w:object>
      </w:r>
    </w:p>
    <w:p w:rsidR="00D51CC7" w:rsidRDefault="00D51CC7" w:rsidP="00D51CC7">
      <w:pPr>
        <w:spacing w:after="0" w:line="240" w:lineRule="auto"/>
        <w:jc w:val="both"/>
        <w:rPr>
          <w:rFonts w:ascii="Arial" w:hAnsi="Arial" w:cs="Arial"/>
          <w:b/>
          <w:sz w:val="24"/>
          <w:szCs w:val="24"/>
        </w:rPr>
      </w:pPr>
    </w:p>
    <w:p w:rsidR="00F124F3" w:rsidRDefault="00F124F3"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302781">
      <w:pPr>
        <w:spacing w:after="0" w:line="240" w:lineRule="auto"/>
        <w:rPr>
          <w:rFonts w:ascii="Arial" w:hAnsi="Arial" w:cs="Arial"/>
          <w:b/>
          <w:sz w:val="24"/>
          <w:szCs w:val="24"/>
        </w:rPr>
      </w:pPr>
    </w:p>
    <w:p w:rsidR="000561E6" w:rsidRDefault="00302781" w:rsidP="00302781">
      <w:pPr>
        <w:spacing w:after="0" w:line="240" w:lineRule="auto"/>
        <w:rPr>
          <w:rFonts w:ascii="Arial" w:hAnsi="Arial" w:cs="Arial"/>
          <w:b/>
          <w:sz w:val="24"/>
          <w:szCs w:val="24"/>
        </w:rPr>
      </w:pPr>
      <w:r>
        <w:rPr>
          <w:rFonts w:ascii="Arial" w:hAnsi="Arial" w:cs="Arial"/>
          <w:b/>
          <w:sz w:val="24"/>
          <w:szCs w:val="24"/>
        </w:rPr>
        <w:t>Se cuenta con comodato de uso de oficina</w:t>
      </w:r>
    </w:p>
    <w:p w:rsidR="000561E6" w:rsidRDefault="00302781" w:rsidP="00302781">
      <w:pPr>
        <w:spacing w:after="0" w:line="240" w:lineRule="auto"/>
        <w:rPr>
          <w:rFonts w:ascii="Arial" w:hAnsi="Arial" w:cs="Arial"/>
          <w:b/>
          <w:sz w:val="24"/>
          <w:szCs w:val="24"/>
        </w:rPr>
      </w:pPr>
      <w:r>
        <w:rPr>
          <w:rFonts w:ascii="Arial" w:hAnsi="Arial" w:cs="Arial"/>
          <w:b/>
          <w:sz w:val="24"/>
          <w:szCs w:val="24"/>
        </w:rPr>
        <w:t>Se cuenta con comodato de vehículo de copladem</w:t>
      </w: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71E77" w:rsidRPr="00071E77" w:rsidRDefault="00071E77" w:rsidP="00187770">
      <w:pPr>
        <w:spacing w:after="0" w:line="240" w:lineRule="auto"/>
        <w:jc w:val="center"/>
        <w:rPr>
          <w:rFonts w:ascii="Arial" w:hAnsi="Arial" w:cs="Arial"/>
          <w:b/>
          <w:sz w:val="24"/>
          <w:szCs w:val="24"/>
          <w:u w:val="single"/>
        </w:rPr>
      </w:pPr>
      <w:r>
        <w:rPr>
          <w:rFonts w:ascii="Arial" w:hAnsi="Arial" w:cs="Arial"/>
          <w:b/>
          <w:sz w:val="24"/>
          <w:szCs w:val="24"/>
        </w:rPr>
        <w:t xml:space="preserve">c) </w:t>
      </w:r>
      <w:r>
        <w:rPr>
          <w:rFonts w:ascii="Arial" w:hAnsi="Arial" w:cs="Arial"/>
          <w:b/>
          <w:sz w:val="24"/>
          <w:szCs w:val="24"/>
          <w:u w:val="single"/>
        </w:rPr>
        <w:t>NOTAS DE GESTIÓN ADMINISTRATIVA</w:t>
      </w:r>
    </w:p>
    <w:p w:rsidR="00071E77" w:rsidRDefault="00071E77" w:rsidP="00187770">
      <w:pPr>
        <w:spacing w:after="0" w:line="240" w:lineRule="auto"/>
        <w:jc w:val="center"/>
        <w:rPr>
          <w:rFonts w:ascii="Arial" w:hAnsi="Arial" w:cs="Arial"/>
          <w:b/>
          <w:sz w:val="24"/>
          <w:szCs w:val="24"/>
        </w:rPr>
      </w:pPr>
    </w:p>
    <w:p w:rsidR="00071E77" w:rsidRDefault="00071E77" w:rsidP="002A53D3">
      <w:pPr>
        <w:spacing w:after="0" w:line="240" w:lineRule="auto"/>
        <w:rPr>
          <w:rFonts w:ascii="Arial" w:hAnsi="Arial" w:cs="Arial"/>
          <w:b/>
          <w:sz w:val="24"/>
          <w:szCs w:val="24"/>
        </w:rPr>
      </w:pPr>
    </w:p>
    <w:p w:rsidR="004606A2" w:rsidRDefault="003025BA" w:rsidP="003025BA">
      <w:pPr>
        <w:spacing w:after="0" w:line="240" w:lineRule="auto"/>
        <w:rPr>
          <w:rFonts w:ascii="Arial" w:hAnsi="Arial" w:cs="Arial"/>
          <w:b/>
          <w:sz w:val="24"/>
          <w:szCs w:val="24"/>
        </w:rPr>
      </w:pPr>
      <w:r w:rsidRPr="003F4D62">
        <w:rPr>
          <w:rFonts w:ascii="Arial" w:eastAsia="Times New Roman" w:hAnsi="Arial" w:cs="Arial"/>
          <w:b/>
          <w:bCs/>
          <w:color w:val="000000"/>
          <w:sz w:val="24"/>
          <w:szCs w:val="24"/>
          <w:lang w:eastAsia="es-MX"/>
        </w:rPr>
        <w:t>1. Introducción</w:t>
      </w:r>
    </w:p>
    <w:p w:rsidR="004606A2" w:rsidRDefault="004606A2" w:rsidP="00187770">
      <w:pPr>
        <w:spacing w:after="0" w:line="240" w:lineRule="auto"/>
        <w:jc w:val="center"/>
        <w:rPr>
          <w:rFonts w:ascii="Arial" w:hAnsi="Arial" w:cs="Arial"/>
          <w:b/>
          <w:sz w:val="24"/>
          <w:szCs w:val="24"/>
        </w:rPr>
      </w:pPr>
    </w:p>
    <w:p w:rsidR="004606A2" w:rsidRPr="003025BA" w:rsidRDefault="003025BA" w:rsidP="00302781">
      <w:pPr>
        <w:spacing w:after="0" w:line="240" w:lineRule="auto"/>
        <w:jc w:val="both"/>
        <w:rPr>
          <w:rFonts w:ascii="Arial" w:hAnsi="Arial" w:cs="Arial"/>
          <w:b/>
          <w:sz w:val="24"/>
          <w:szCs w:val="24"/>
        </w:rPr>
      </w:pPr>
      <w:r w:rsidRPr="003025BA">
        <w:rPr>
          <w:rFonts w:ascii="Arial" w:hAnsi="Arial" w:cs="Arial"/>
          <w:sz w:val="24"/>
          <w:szCs w:val="24"/>
        </w:rPr>
        <w:t>Los estados financieros que se acompañan, han sido determinados sobre valores históricos, en consecuencia, los saldos de las cuentas no reflejan el reconocimiento contable de los efectos de la inflación.</w:t>
      </w:r>
    </w:p>
    <w:p w:rsidR="004606A2" w:rsidRDefault="004606A2" w:rsidP="00302781">
      <w:pPr>
        <w:spacing w:after="0" w:line="240" w:lineRule="auto"/>
        <w:jc w:val="both"/>
        <w:rPr>
          <w:rFonts w:ascii="Arial" w:hAnsi="Arial" w:cs="Arial"/>
          <w:b/>
          <w:sz w:val="24"/>
          <w:szCs w:val="24"/>
        </w:rPr>
      </w:pPr>
    </w:p>
    <w:p w:rsidR="003025BA" w:rsidRPr="003025BA" w:rsidRDefault="003025BA" w:rsidP="00302781">
      <w:pPr>
        <w:jc w:val="both"/>
        <w:rPr>
          <w:rFonts w:ascii="Arial" w:hAnsi="Arial" w:cs="Arial"/>
          <w:sz w:val="24"/>
          <w:szCs w:val="24"/>
        </w:rPr>
      </w:pPr>
      <w:r w:rsidRPr="003025BA">
        <w:rPr>
          <w:rFonts w:ascii="Arial" w:hAnsi="Arial" w:cs="Arial"/>
          <w:sz w:val="24"/>
          <w:szCs w:val="24"/>
        </w:rPr>
        <w:t>El Objetivo es realizar las tareas de estudios, investigación, planeación a corto, mediano y largo plazo, del desarrollo en todos sus componentes, fundamentalmente ambiental y económico, en los ámbitos rurales y urbanos, insulares y oceánicos; que permitan el fomento del crecimiento con sustentabilidad, y sostenibilidad, así como la creación de fuentes de empleos, acordes con las vocaciones y fortalezas heredadas, tomando en cuenta las debilidades a fin de proveerlas y convertirlas en ventajas relativas. Usando el potencial que ofrece la circunstancia histórica, estadística, geográfica, ambiental y económica el municipio de Playas de Rosarito. Coadyuvando en la oportuna y conveniente inserción del desarrollo en los fenómenos de conurbación y metro</w:t>
      </w:r>
      <w:r w:rsidR="003E61D1">
        <w:rPr>
          <w:rFonts w:ascii="Arial" w:hAnsi="Arial" w:cs="Arial"/>
          <w:sz w:val="24"/>
          <w:szCs w:val="24"/>
        </w:rPr>
        <w:t>politació</w:t>
      </w:r>
      <w:r w:rsidRPr="003025BA">
        <w:rPr>
          <w:rFonts w:ascii="Arial" w:hAnsi="Arial" w:cs="Arial"/>
          <w:sz w:val="24"/>
          <w:szCs w:val="24"/>
        </w:rPr>
        <w:t>n con los municipios vecinos a los que está expuesto.</w:t>
      </w:r>
    </w:p>
    <w:p w:rsidR="004606A2" w:rsidRDefault="003025BA" w:rsidP="00302781">
      <w:pPr>
        <w:spacing w:after="0" w:line="240" w:lineRule="auto"/>
        <w:jc w:val="both"/>
        <w:rPr>
          <w:rFonts w:ascii="Arial" w:hAnsi="Arial" w:cs="Arial"/>
          <w:b/>
          <w:sz w:val="24"/>
          <w:szCs w:val="24"/>
        </w:rPr>
      </w:pPr>
      <w:r w:rsidRPr="003F4D62">
        <w:rPr>
          <w:rFonts w:ascii="Arial" w:eastAsia="Times New Roman" w:hAnsi="Arial" w:cs="Arial"/>
          <w:color w:val="000000"/>
          <w:sz w:val="24"/>
          <w:szCs w:val="24"/>
          <w:lang w:eastAsia="es-MX"/>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rsidR="004606A2" w:rsidRDefault="004606A2" w:rsidP="00302781">
      <w:pPr>
        <w:spacing w:after="0" w:line="240" w:lineRule="auto"/>
        <w:jc w:val="both"/>
        <w:rPr>
          <w:rFonts w:ascii="Arial" w:hAnsi="Arial" w:cs="Arial"/>
          <w:b/>
          <w:sz w:val="24"/>
          <w:szCs w:val="24"/>
        </w:rPr>
      </w:pPr>
    </w:p>
    <w:p w:rsidR="004606A2" w:rsidRDefault="00302781" w:rsidP="003025BA">
      <w:pPr>
        <w:spacing w:after="0" w:line="240" w:lineRule="auto"/>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2.-</w:t>
      </w:r>
      <w:r w:rsidR="003025BA" w:rsidRPr="003F4D62">
        <w:rPr>
          <w:rFonts w:ascii="Arial" w:eastAsia="Times New Roman" w:hAnsi="Arial" w:cs="Arial"/>
          <w:b/>
          <w:bCs/>
          <w:color w:val="000000"/>
          <w:sz w:val="24"/>
          <w:szCs w:val="24"/>
          <w:lang w:eastAsia="es-MX"/>
        </w:rPr>
        <w:t>Panorama Económico y Financiero</w:t>
      </w:r>
    </w:p>
    <w:p w:rsidR="003025BA" w:rsidRDefault="003025BA" w:rsidP="003025BA">
      <w:pPr>
        <w:spacing w:after="0" w:line="240" w:lineRule="auto"/>
        <w:rPr>
          <w:rFonts w:ascii="Arial" w:hAnsi="Arial" w:cs="Arial"/>
          <w:b/>
          <w:sz w:val="24"/>
          <w:szCs w:val="24"/>
        </w:rPr>
      </w:pPr>
    </w:p>
    <w:p w:rsidR="003025BA" w:rsidRPr="003025BA" w:rsidRDefault="003025BA" w:rsidP="00302781">
      <w:pPr>
        <w:jc w:val="both"/>
        <w:rPr>
          <w:rFonts w:ascii="Arial" w:hAnsi="Arial" w:cs="Arial"/>
          <w:b/>
          <w:sz w:val="24"/>
          <w:szCs w:val="24"/>
        </w:rPr>
      </w:pPr>
      <w:r w:rsidRPr="003025BA">
        <w:rPr>
          <w:rFonts w:ascii="Arial" w:hAnsi="Arial" w:cs="Arial"/>
          <w:sz w:val="24"/>
          <w:szCs w:val="24"/>
        </w:rPr>
        <w:t>Las cifras que se incluyen en los Estados Financieros que se acompañan han sido determinadas sobre valores históricos, y en consecuencia no incluyen los ajustes por los efectos de la inflación</w:t>
      </w:r>
      <w:r w:rsidRPr="003025BA">
        <w:rPr>
          <w:rFonts w:ascii="Arial" w:hAnsi="Arial" w:cs="Arial"/>
          <w:b/>
          <w:sz w:val="24"/>
          <w:szCs w:val="24"/>
        </w:rPr>
        <w:t>.</w:t>
      </w:r>
    </w:p>
    <w:p w:rsidR="003025BA" w:rsidRPr="003025BA" w:rsidRDefault="00302781" w:rsidP="003025BA">
      <w:pPr>
        <w:spacing w:line="240" w:lineRule="auto"/>
        <w:jc w:val="both"/>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3</w:t>
      </w:r>
      <w:r w:rsidR="003025BA" w:rsidRPr="003F4D62">
        <w:rPr>
          <w:rFonts w:ascii="Arial" w:eastAsia="Times New Roman" w:hAnsi="Arial" w:cs="Arial"/>
          <w:b/>
          <w:color w:val="000000"/>
          <w:sz w:val="24"/>
          <w:szCs w:val="24"/>
          <w:lang w:eastAsia="es-MX"/>
        </w:rPr>
        <w:t>.- Autorización e Historia</w:t>
      </w:r>
    </w:p>
    <w:p w:rsidR="003025BA" w:rsidRDefault="003025BA" w:rsidP="00302781">
      <w:pPr>
        <w:pStyle w:val="Sangra2detindependiente"/>
        <w:ind w:left="0"/>
      </w:pPr>
      <w:r w:rsidRPr="003025BA">
        <w:t>El día cinco del mes de Marzo de dos mil diez, en sesión de cabildo mediante acta no IV-010/10, se acuerda la creación del Instituto Municipal de Planeacion para el Municipio de Playas de Rosarito (IMPLAN), publicándose dicho acuerdo en el periódico oficial del Estado el día nueve de Abril del año dos mil diez.</w:t>
      </w:r>
    </w:p>
    <w:p w:rsidR="00947765" w:rsidRDefault="00947765" w:rsidP="00F124F3">
      <w:pPr>
        <w:spacing w:after="0" w:line="240" w:lineRule="auto"/>
        <w:jc w:val="both"/>
        <w:rPr>
          <w:rFonts w:ascii="Arial" w:hAnsi="Arial" w:cs="Arial"/>
          <w:b/>
          <w:sz w:val="24"/>
          <w:szCs w:val="24"/>
        </w:rPr>
      </w:pPr>
    </w:p>
    <w:p w:rsidR="00F124F3" w:rsidRPr="001F556E" w:rsidRDefault="00302781" w:rsidP="00F124F3">
      <w:pPr>
        <w:jc w:val="both"/>
        <w:rPr>
          <w:rFonts w:ascii="Arial" w:hAnsi="Arial" w:cs="Arial"/>
          <w:b/>
          <w:sz w:val="24"/>
          <w:szCs w:val="24"/>
        </w:rPr>
      </w:pPr>
      <w:r>
        <w:rPr>
          <w:rFonts w:ascii="Arial" w:hAnsi="Arial" w:cs="Arial"/>
          <w:b/>
          <w:sz w:val="24"/>
          <w:szCs w:val="24"/>
        </w:rPr>
        <w:t>4.-</w:t>
      </w:r>
      <w:r w:rsidR="00F124F3" w:rsidRPr="001F556E">
        <w:rPr>
          <w:rFonts w:ascii="Arial" w:hAnsi="Arial" w:cs="Arial"/>
          <w:b/>
          <w:sz w:val="24"/>
          <w:szCs w:val="24"/>
        </w:rPr>
        <w:t xml:space="preserve">Organización y Objeto Social </w:t>
      </w:r>
      <w:r w:rsidR="00F124F3" w:rsidRPr="001F556E">
        <w:rPr>
          <w:rFonts w:ascii="Arial" w:hAnsi="Arial" w:cs="Arial"/>
          <w:b/>
          <w:sz w:val="24"/>
          <w:szCs w:val="24"/>
        </w:rPr>
        <w:tab/>
      </w:r>
      <w:r w:rsidR="00F124F3" w:rsidRPr="001F556E">
        <w:rPr>
          <w:rFonts w:ascii="Arial" w:hAnsi="Arial" w:cs="Arial"/>
          <w:b/>
          <w:sz w:val="24"/>
          <w:szCs w:val="24"/>
        </w:rPr>
        <w:tab/>
      </w:r>
      <w:r w:rsidR="00F124F3" w:rsidRPr="001F556E">
        <w:rPr>
          <w:rFonts w:ascii="Arial" w:hAnsi="Arial" w:cs="Arial"/>
          <w:b/>
          <w:sz w:val="24"/>
          <w:szCs w:val="24"/>
        </w:rPr>
        <w:tab/>
      </w:r>
      <w:r w:rsidR="00F124F3" w:rsidRPr="001F556E">
        <w:rPr>
          <w:rFonts w:ascii="Arial" w:hAnsi="Arial" w:cs="Arial"/>
          <w:b/>
          <w:sz w:val="24"/>
          <w:szCs w:val="24"/>
        </w:rPr>
        <w:tab/>
      </w:r>
      <w:r w:rsidR="00F124F3" w:rsidRPr="001F556E">
        <w:rPr>
          <w:rFonts w:ascii="Arial" w:hAnsi="Arial" w:cs="Arial"/>
          <w:b/>
          <w:sz w:val="24"/>
          <w:szCs w:val="24"/>
        </w:rPr>
        <w:tab/>
      </w:r>
      <w:r w:rsidR="00F124F3" w:rsidRPr="001F556E">
        <w:rPr>
          <w:rFonts w:ascii="Arial" w:hAnsi="Arial" w:cs="Arial"/>
          <w:b/>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 xml:space="preserve">Se informará sobre: </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 xml:space="preserve">a)      Objeto social: El encausar, promover </w:t>
      </w:r>
      <w:r w:rsidR="00947765" w:rsidRPr="00AB201E">
        <w:rPr>
          <w:rFonts w:ascii="Arial" w:hAnsi="Arial" w:cs="Arial"/>
          <w:sz w:val="24"/>
          <w:szCs w:val="24"/>
        </w:rPr>
        <w:t>y desarrollar</w:t>
      </w:r>
      <w:r w:rsidRPr="00AB201E">
        <w:rPr>
          <w:rFonts w:ascii="Arial" w:hAnsi="Arial" w:cs="Arial"/>
          <w:sz w:val="24"/>
          <w:szCs w:val="24"/>
        </w:rPr>
        <w:t xml:space="preserve"> la cultura física en la ciudadanía en general, unificando criterios para </w:t>
      </w:r>
      <w:r w:rsidR="00947765" w:rsidRPr="00AB201E">
        <w:rPr>
          <w:rFonts w:ascii="Arial" w:hAnsi="Arial" w:cs="Arial"/>
          <w:sz w:val="24"/>
          <w:szCs w:val="24"/>
        </w:rPr>
        <w:t>su promoción</w:t>
      </w:r>
      <w:r w:rsidRPr="00AB201E">
        <w:rPr>
          <w:rFonts w:ascii="Arial" w:hAnsi="Arial" w:cs="Arial"/>
          <w:sz w:val="24"/>
          <w:szCs w:val="24"/>
        </w:rPr>
        <w:t xml:space="preserve"> agrupando los organismo y asociaciones implicadas en promoción del  deporte, la educación física y la recreación, ofreciendo espacios </w:t>
      </w:r>
      <w:r w:rsidRPr="00AB201E">
        <w:rPr>
          <w:rFonts w:ascii="Arial" w:hAnsi="Arial" w:cs="Arial"/>
          <w:sz w:val="24"/>
          <w:szCs w:val="24"/>
        </w:rPr>
        <w:lastRenderedPageBreak/>
        <w:t>deportivos y creando la estructura social necesaria para el desarrollo integral de los habitantes del municipio de Rosarito.</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b) Principal actividad: Encausar, Promover y desarrollar la cultura física en la ciudadanía para el desarrollo integral de los habitantes del Municipio.</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c) Ejercicio fiscal 201</w:t>
      </w:r>
      <w:r w:rsidR="002D4E5A">
        <w:rPr>
          <w:rFonts w:ascii="Arial" w:hAnsi="Arial" w:cs="Arial"/>
          <w:sz w:val="24"/>
          <w:szCs w:val="24"/>
        </w:rPr>
        <w:t>6</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 xml:space="preserve">d) Régimen jurídico. </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Persona Morales con Fines no Lucrativos.</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545B7E">
      <w:pPr>
        <w:spacing w:after="0"/>
        <w:jc w:val="both"/>
        <w:rPr>
          <w:rFonts w:ascii="Arial" w:hAnsi="Arial" w:cs="Arial"/>
          <w:sz w:val="24"/>
          <w:szCs w:val="24"/>
        </w:rPr>
      </w:pPr>
      <w:r w:rsidRPr="00AB201E">
        <w:rPr>
          <w:rFonts w:ascii="Arial" w:hAnsi="Arial" w:cs="Arial"/>
          <w:sz w:val="24"/>
          <w:szCs w:val="24"/>
        </w:rPr>
        <w:t xml:space="preserve">e) Consideraciones fiscales del ente: revelar el tipo de contribuciones que esté obligado a pagar o retener. </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Retención de servicios Profesionales ISR</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Retenciones para Sueldos y Salari</w:t>
      </w:r>
      <w:r w:rsidR="003E61D1">
        <w:rPr>
          <w:rFonts w:ascii="Arial" w:hAnsi="Arial" w:cs="Arial"/>
          <w:sz w:val="24"/>
          <w:szCs w:val="24"/>
        </w:rPr>
        <w:t>os o asimilados a Salarios.</w:t>
      </w:r>
      <w:r w:rsidR="003E61D1">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r w:rsidRPr="00AB201E">
        <w:rPr>
          <w:rFonts w:ascii="Arial" w:hAnsi="Arial" w:cs="Arial"/>
          <w:sz w:val="24"/>
          <w:szCs w:val="24"/>
        </w:rPr>
        <w:tab/>
      </w:r>
    </w:p>
    <w:p w:rsidR="00F124F3" w:rsidRPr="00AB201E" w:rsidRDefault="00F124F3" w:rsidP="00545B7E">
      <w:pPr>
        <w:spacing w:after="0" w:line="240" w:lineRule="auto"/>
        <w:jc w:val="both"/>
        <w:rPr>
          <w:rFonts w:ascii="Arial" w:hAnsi="Arial" w:cs="Arial"/>
          <w:sz w:val="24"/>
          <w:szCs w:val="24"/>
        </w:rPr>
      </w:pPr>
      <w:r w:rsidRPr="00AB201E">
        <w:rPr>
          <w:rFonts w:ascii="Arial" w:hAnsi="Arial" w:cs="Arial"/>
          <w:sz w:val="24"/>
          <w:szCs w:val="24"/>
        </w:rPr>
        <w:t xml:space="preserve">Presentar la declaración anual de impuesto sobre las Renta (ISR) donde  informen sobre los pagos y retenciones de servicios  profesionales (personas morales) </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545B7E">
      <w:pPr>
        <w:spacing w:after="0" w:line="240" w:lineRule="auto"/>
        <w:jc w:val="both"/>
        <w:rPr>
          <w:rFonts w:ascii="Arial" w:hAnsi="Arial" w:cs="Arial"/>
          <w:sz w:val="24"/>
          <w:szCs w:val="24"/>
        </w:rPr>
      </w:pPr>
      <w:r w:rsidRPr="00AB201E">
        <w:rPr>
          <w:rFonts w:ascii="Arial" w:hAnsi="Arial" w:cs="Arial"/>
          <w:sz w:val="24"/>
          <w:szCs w:val="24"/>
        </w:rPr>
        <w:t>Informar anualmente los pagos y retenciones por sueldos y salarios o asimilados a salarios.</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545B7E">
      <w:pPr>
        <w:spacing w:after="0" w:line="240" w:lineRule="auto"/>
        <w:jc w:val="both"/>
        <w:rPr>
          <w:rFonts w:ascii="Arial" w:hAnsi="Arial" w:cs="Arial"/>
          <w:sz w:val="24"/>
          <w:szCs w:val="24"/>
        </w:rPr>
      </w:pPr>
      <w:r w:rsidRPr="00AB201E">
        <w:rPr>
          <w:rFonts w:ascii="Arial" w:hAnsi="Arial" w:cs="Arial"/>
          <w:sz w:val="24"/>
          <w:szCs w:val="24"/>
        </w:rPr>
        <w:t>Presentar la declaración y pagos provisionales mensuales de impuestos Sobre la Renta (ISR) por las retenciones realizadas por servicios profesionales.</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545B7E">
      <w:pPr>
        <w:spacing w:after="0" w:line="240" w:lineRule="auto"/>
        <w:jc w:val="both"/>
        <w:rPr>
          <w:rFonts w:ascii="Arial" w:hAnsi="Arial" w:cs="Arial"/>
          <w:sz w:val="24"/>
          <w:szCs w:val="24"/>
        </w:rPr>
      </w:pPr>
      <w:r w:rsidRPr="00AB201E">
        <w:rPr>
          <w:rFonts w:ascii="Arial" w:hAnsi="Arial" w:cs="Arial"/>
          <w:sz w:val="24"/>
          <w:szCs w:val="24"/>
        </w:rPr>
        <w:t>Informar anualmente el subsidio para el empleo entregado.</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545B7E">
      <w:pPr>
        <w:spacing w:after="0" w:line="240" w:lineRule="auto"/>
        <w:jc w:val="both"/>
        <w:rPr>
          <w:rFonts w:ascii="Arial" w:hAnsi="Arial" w:cs="Arial"/>
          <w:sz w:val="24"/>
          <w:szCs w:val="24"/>
        </w:rPr>
      </w:pPr>
      <w:r w:rsidRPr="00AB201E">
        <w:rPr>
          <w:rFonts w:ascii="Arial" w:hAnsi="Arial" w:cs="Arial"/>
          <w:sz w:val="24"/>
          <w:szCs w:val="24"/>
        </w:rPr>
        <w:t xml:space="preserve">Presentar la declaración y pagos provisionales mensuales de retenciones de impuestos sobre la renta (ISR) </w:t>
      </w:r>
      <w:r w:rsidR="00947765" w:rsidRPr="00AB201E">
        <w:rPr>
          <w:rFonts w:ascii="Arial" w:hAnsi="Arial" w:cs="Arial"/>
          <w:sz w:val="24"/>
          <w:szCs w:val="24"/>
        </w:rPr>
        <w:t>por sueldos</w:t>
      </w:r>
      <w:r w:rsidRPr="00AB201E">
        <w:rPr>
          <w:rFonts w:ascii="Arial" w:hAnsi="Arial" w:cs="Arial"/>
          <w:sz w:val="24"/>
          <w:szCs w:val="24"/>
        </w:rPr>
        <w:t xml:space="preserve"> y salarios.</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947765" w:rsidRDefault="00F124F3" w:rsidP="00F124F3">
      <w:pPr>
        <w:jc w:val="both"/>
        <w:rPr>
          <w:rFonts w:ascii="Arial" w:hAnsi="Arial" w:cs="Arial"/>
          <w:sz w:val="24"/>
          <w:szCs w:val="24"/>
        </w:rPr>
      </w:pP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3025BA" w:rsidRDefault="00F124F3" w:rsidP="00F124F3">
      <w:pPr>
        <w:jc w:val="both"/>
        <w:rPr>
          <w:rFonts w:ascii="Arial" w:hAnsi="Arial" w:cs="Arial"/>
          <w:b/>
          <w:sz w:val="24"/>
          <w:szCs w:val="24"/>
        </w:rPr>
      </w:pPr>
      <w:r w:rsidRPr="003025BA">
        <w:rPr>
          <w:rFonts w:ascii="Arial" w:hAnsi="Arial" w:cs="Arial"/>
          <w:b/>
          <w:sz w:val="24"/>
          <w:szCs w:val="24"/>
        </w:rPr>
        <w:t>f) Estructura organizacional básica:</w:t>
      </w:r>
      <w:r w:rsidRPr="003025BA">
        <w:rPr>
          <w:rFonts w:ascii="Arial" w:hAnsi="Arial" w:cs="Arial"/>
          <w:b/>
          <w:sz w:val="24"/>
          <w:szCs w:val="24"/>
        </w:rPr>
        <w:tab/>
      </w:r>
      <w:r w:rsidRPr="003025BA">
        <w:rPr>
          <w:rFonts w:ascii="Arial" w:hAnsi="Arial" w:cs="Arial"/>
          <w:b/>
          <w:sz w:val="24"/>
          <w:szCs w:val="24"/>
        </w:rPr>
        <w:tab/>
      </w:r>
      <w:r w:rsidRPr="003025BA">
        <w:rPr>
          <w:rFonts w:ascii="Arial" w:hAnsi="Arial" w:cs="Arial"/>
          <w:b/>
          <w:sz w:val="24"/>
          <w:szCs w:val="24"/>
        </w:rPr>
        <w:tab/>
      </w:r>
      <w:r w:rsidRPr="003025BA">
        <w:rPr>
          <w:rFonts w:ascii="Arial" w:hAnsi="Arial" w:cs="Arial"/>
          <w:b/>
          <w:sz w:val="24"/>
          <w:szCs w:val="24"/>
        </w:rPr>
        <w:tab/>
      </w:r>
      <w:r w:rsidRPr="003025BA">
        <w:rPr>
          <w:rFonts w:ascii="Arial" w:hAnsi="Arial" w:cs="Arial"/>
          <w:b/>
          <w:sz w:val="24"/>
          <w:szCs w:val="24"/>
        </w:rPr>
        <w:tab/>
      </w:r>
      <w:r w:rsidRPr="003025BA">
        <w:rPr>
          <w:rFonts w:ascii="Arial" w:hAnsi="Arial" w:cs="Arial"/>
          <w:b/>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 xml:space="preserve">1.- </w:t>
      </w:r>
      <w:r w:rsidR="003025BA">
        <w:rPr>
          <w:rFonts w:ascii="Arial" w:hAnsi="Arial" w:cs="Arial"/>
          <w:sz w:val="24"/>
          <w:szCs w:val="24"/>
        </w:rPr>
        <w:t>Junta de Gobierno</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2.- Dirección General.</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p>
    <w:p w:rsidR="00F124F3" w:rsidRPr="00AB201E" w:rsidRDefault="00F124F3" w:rsidP="00F124F3">
      <w:pPr>
        <w:jc w:val="both"/>
        <w:rPr>
          <w:rFonts w:ascii="Arial" w:hAnsi="Arial" w:cs="Arial"/>
          <w:sz w:val="24"/>
          <w:szCs w:val="24"/>
        </w:rPr>
      </w:pPr>
      <w:r w:rsidRPr="003E61D1">
        <w:rPr>
          <w:rFonts w:ascii="Arial" w:hAnsi="Arial" w:cs="Arial"/>
          <w:b/>
          <w:sz w:val="24"/>
          <w:szCs w:val="24"/>
        </w:rPr>
        <w:t>g) Fideicomisos, mandatos y análogos de los cuales es fi</w:t>
      </w:r>
      <w:r w:rsidR="003025BA" w:rsidRPr="003E61D1">
        <w:rPr>
          <w:rFonts w:ascii="Arial" w:hAnsi="Arial" w:cs="Arial"/>
          <w:b/>
          <w:sz w:val="24"/>
          <w:szCs w:val="24"/>
        </w:rPr>
        <w:t>deicomitente o fideicomisario.</w:t>
      </w:r>
      <w:r w:rsidR="003025BA">
        <w:rPr>
          <w:rFonts w:ascii="Arial" w:hAnsi="Arial" w:cs="Arial"/>
          <w:sz w:val="24"/>
          <w:szCs w:val="24"/>
        </w:rPr>
        <w:t xml:space="preserve"> </w:t>
      </w:r>
      <w:r w:rsidRPr="00AB201E">
        <w:rPr>
          <w:rFonts w:ascii="Arial" w:hAnsi="Arial" w:cs="Arial"/>
          <w:sz w:val="24"/>
          <w:szCs w:val="24"/>
        </w:rPr>
        <w:tab/>
        <w:t>No aplica.</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3025BA" w:rsidRDefault="00302781" w:rsidP="00F124F3">
      <w:pPr>
        <w:jc w:val="both"/>
        <w:rPr>
          <w:rFonts w:ascii="Arial" w:hAnsi="Arial" w:cs="Arial"/>
          <w:b/>
          <w:sz w:val="24"/>
          <w:szCs w:val="24"/>
        </w:rPr>
      </w:pPr>
      <w:r>
        <w:rPr>
          <w:rFonts w:ascii="Arial" w:hAnsi="Arial" w:cs="Arial"/>
          <w:b/>
          <w:sz w:val="24"/>
          <w:szCs w:val="24"/>
        </w:rPr>
        <w:t>5.-</w:t>
      </w:r>
      <w:r w:rsidR="00F124F3" w:rsidRPr="003025BA">
        <w:rPr>
          <w:rFonts w:ascii="Arial" w:hAnsi="Arial" w:cs="Arial"/>
          <w:b/>
          <w:sz w:val="24"/>
          <w:szCs w:val="24"/>
        </w:rPr>
        <w:t xml:space="preserve">Bases de Preparación de los Estados Financieros </w:t>
      </w:r>
      <w:r w:rsidR="00F124F3" w:rsidRPr="003025BA">
        <w:rPr>
          <w:rFonts w:ascii="Arial" w:hAnsi="Arial" w:cs="Arial"/>
          <w:b/>
          <w:sz w:val="24"/>
          <w:szCs w:val="24"/>
        </w:rPr>
        <w:tab/>
      </w:r>
      <w:r w:rsidR="00F124F3" w:rsidRPr="003025BA">
        <w:rPr>
          <w:rFonts w:ascii="Arial" w:hAnsi="Arial" w:cs="Arial"/>
          <w:b/>
          <w:sz w:val="24"/>
          <w:szCs w:val="24"/>
        </w:rPr>
        <w:tab/>
      </w:r>
      <w:r w:rsidR="00F124F3" w:rsidRPr="003025BA">
        <w:rPr>
          <w:rFonts w:ascii="Arial" w:hAnsi="Arial" w:cs="Arial"/>
          <w:b/>
          <w:sz w:val="24"/>
          <w:szCs w:val="24"/>
        </w:rPr>
        <w:tab/>
      </w:r>
      <w:r w:rsidR="00F124F3" w:rsidRPr="003025BA">
        <w:rPr>
          <w:rFonts w:ascii="Arial" w:hAnsi="Arial" w:cs="Arial"/>
          <w:b/>
          <w:sz w:val="24"/>
          <w:szCs w:val="24"/>
        </w:rPr>
        <w:tab/>
      </w:r>
      <w:r w:rsidR="00F124F3" w:rsidRPr="003025BA">
        <w:rPr>
          <w:rFonts w:ascii="Arial" w:hAnsi="Arial" w:cs="Arial"/>
          <w:b/>
          <w:sz w:val="24"/>
          <w:szCs w:val="24"/>
        </w:rPr>
        <w:tab/>
      </w:r>
      <w:r w:rsidR="00F124F3" w:rsidRPr="003025BA">
        <w:rPr>
          <w:rFonts w:ascii="Arial" w:hAnsi="Arial" w:cs="Arial"/>
          <w:b/>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 xml:space="preserve">Se informará sobre: </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003025BA">
        <w:rPr>
          <w:rFonts w:ascii="Arial" w:hAnsi="Arial" w:cs="Arial"/>
          <w:sz w:val="24"/>
          <w:szCs w:val="24"/>
        </w:rPr>
        <w:tab/>
      </w:r>
      <w:r w:rsidR="003025BA">
        <w:rPr>
          <w:rFonts w:ascii="Arial" w:hAnsi="Arial" w:cs="Arial"/>
          <w:sz w:val="24"/>
          <w:szCs w:val="24"/>
        </w:rPr>
        <w:tab/>
      </w:r>
      <w:r w:rsidR="003025BA">
        <w:rPr>
          <w:rFonts w:ascii="Arial" w:hAnsi="Arial" w:cs="Arial"/>
          <w:sz w:val="24"/>
          <w:szCs w:val="24"/>
        </w:rPr>
        <w:tab/>
      </w:r>
      <w:r w:rsidR="003025BA">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Emitida por el CONAC y las disposic</w:t>
      </w:r>
      <w:r w:rsidR="003E61D1">
        <w:rPr>
          <w:rFonts w:ascii="Arial" w:hAnsi="Arial" w:cs="Arial"/>
          <w:sz w:val="24"/>
          <w:szCs w:val="24"/>
        </w:rPr>
        <w:t xml:space="preserve">iones legales aplicables. </w:t>
      </w:r>
      <w:r w:rsidR="003E61D1">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 xml:space="preserve">b)      La normatividad aplicada para el reconocimiento, valuación y revelación de los diferentes rubros de la información financiera, se utilizó el Costo Histórico, el valor de recuperación es a costo Histórico.  </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lastRenderedPageBreak/>
        <w:t xml:space="preserve">c)      Postulados básicos, utilizados por el Instituto Municipal del deporte de Playas de Rosarito están respaldado en legislación especializada y aplicada en  la Ley general de Contabilidad Gubernamental  (ley de Contabilidad), que sustenta de manera técnica el registro de las operaciones, la elaboración y presentación </w:t>
      </w:r>
      <w:r w:rsidR="003E61D1">
        <w:rPr>
          <w:rFonts w:ascii="Arial" w:hAnsi="Arial" w:cs="Arial"/>
          <w:sz w:val="24"/>
          <w:szCs w:val="24"/>
        </w:rPr>
        <w:t>de  los estados financieros.</w:t>
      </w:r>
      <w:r w:rsidR="003E61D1">
        <w:rPr>
          <w:rFonts w:ascii="Arial" w:hAnsi="Arial" w:cs="Arial"/>
          <w:sz w:val="24"/>
          <w:szCs w:val="24"/>
        </w:rPr>
        <w:tab/>
      </w:r>
      <w:r w:rsidR="003E61D1">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d)      Normatividad supletoria.  No aplica.</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 xml:space="preserve">e)      Para las entidades que por primera vez estén implementando </w:t>
      </w:r>
      <w:r w:rsidR="00947765" w:rsidRPr="00AB201E">
        <w:rPr>
          <w:rFonts w:ascii="Arial" w:hAnsi="Arial" w:cs="Arial"/>
          <w:sz w:val="24"/>
          <w:szCs w:val="24"/>
        </w:rPr>
        <w:t>la base devengada</w:t>
      </w:r>
      <w:r w:rsidRPr="00AB201E">
        <w:rPr>
          <w:rFonts w:ascii="Arial" w:hAnsi="Arial" w:cs="Arial"/>
          <w:sz w:val="24"/>
          <w:szCs w:val="24"/>
        </w:rPr>
        <w:t xml:space="preserve"> de acuerdo a la Ley de Contabilidad, deberán: No es de implementación nueva.</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1F556E" w:rsidRDefault="001F556E" w:rsidP="001F556E">
      <w:pPr>
        <w:spacing w:after="0" w:line="240" w:lineRule="auto"/>
        <w:jc w:val="both"/>
        <w:rPr>
          <w:rFonts w:ascii="Arial" w:hAnsi="Arial" w:cs="Arial"/>
          <w:b/>
          <w:sz w:val="24"/>
          <w:szCs w:val="24"/>
        </w:rPr>
      </w:pPr>
      <w:r w:rsidRPr="00635780">
        <w:rPr>
          <w:rFonts w:ascii="Arial" w:hAnsi="Arial" w:cs="Arial"/>
          <w:b/>
          <w:sz w:val="24"/>
          <w:szCs w:val="24"/>
        </w:rPr>
        <w:t>PERSONALIDAD JURÍDICA Y PRINCIPALES SERVIDORES PÚBLICOS:</w:t>
      </w:r>
    </w:p>
    <w:p w:rsidR="001F556E" w:rsidRPr="00583EDB" w:rsidRDefault="001F556E" w:rsidP="001F556E">
      <w:pPr>
        <w:spacing w:after="0" w:line="240" w:lineRule="auto"/>
        <w:jc w:val="both"/>
        <w:rPr>
          <w:rFonts w:ascii="Arial" w:hAnsi="Arial" w:cs="Arial"/>
          <w:sz w:val="24"/>
          <w:szCs w:val="24"/>
          <w:highlight w:val="yellow"/>
        </w:rPr>
      </w:pPr>
    </w:p>
    <w:p w:rsidR="001F556E" w:rsidRDefault="001F556E" w:rsidP="001F556E">
      <w:pPr>
        <w:spacing w:after="0" w:line="240" w:lineRule="auto"/>
        <w:jc w:val="both"/>
        <w:rPr>
          <w:rFonts w:ascii="Arial" w:hAnsi="Arial" w:cs="Arial"/>
          <w:sz w:val="24"/>
          <w:szCs w:val="24"/>
        </w:rPr>
      </w:pPr>
      <w:r w:rsidRPr="00302781">
        <w:rPr>
          <w:rFonts w:ascii="Arial" w:hAnsi="Arial" w:cs="Arial"/>
          <w:sz w:val="24"/>
          <w:szCs w:val="24"/>
        </w:rPr>
        <w:t>El instituto, para el ejercicio de sus facultades contar</w:t>
      </w:r>
      <w:r w:rsidR="00225130" w:rsidRPr="00302781">
        <w:rPr>
          <w:rFonts w:ascii="Arial" w:hAnsi="Arial" w:cs="Arial"/>
          <w:sz w:val="24"/>
          <w:szCs w:val="24"/>
        </w:rPr>
        <w:t>á</w:t>
      </w:r>
      <w:r w:rsidRPr="00302781">
        <w:rPr>
          <w:rFonts w:ascii="Arial" w:hAnsi="Arial" w:cs="Arial"/>
          <w:sz w:val="24"/>
          <w:szCs w:val="24"/>
        </w:rPr>
        <w:t xml:space="preserve"> con la siguiente estructura administrativa básica:</w:t>
      </w:r>
    </w:p>
    <w:p w:rsidR="001F556E" w:rsidRDefault="001F556E" w:rsidP="001F556E">
      <w:pPr>
        <w:spacing w:after="0" w:line="240" w:lineRule="auto"/>
        <w:jc w:val="both"/>
        <w:rPr>
          <w:rFonts w:ascii="Arial" w:hAnsi="Arial" w:cs="Arial"/>
          <w:sz w:val="24"/>
          <w:szCs w:val="24"/>
        </w:rPr>
      </w:pPr>
    </w:p>
    <w:p w:rsidR="001F556E" w:rsidRDefault="001F556E" w:rsidP="001F556E">
      <w:pPr>
        <w:spacing w:after="0" w:line="240" w:lineRule="auto"/>
        <w:jc w:val="both"/>
        <w:rPr>
          <w:rFonts w:ascii="Arial" w:hAnsi="Arial" w:cs="Arial"/>
          <w:sz w:val="24"/>
          <w:szCs w:val="24"/>
        </w:rPr>
      </w:pPr>
      <w:r>
        <w:rPr>
          <w:rFonts w:ascii="Arial" w:hAnsi="Arial" w:cs="Arial"/>
          <w:sz w:val="24"/>
          <w:szCs w:val="24"/>
        </w:rPr>
        <w:t>1.-</w:t>
      </w:r>
      <w:r w:rsidR="003025BA">
        <w:rPr>
          <w:rFonts w:ascii="Arial" w:hAnsi="Arial" w:cs="Arial"/>
          <w:sz w:val="24"/>
          <w:szCs w:val="24"/>
        </w:rPr>
        <w:t>Junta de Gobierno</w:t>
      </w:r>
      <w:r>
        <w:rPr>
          <w:rFonts w:ascii="Arial" w:hAnsi="Arial" w:cs="Arial"/>
          <w:sz w:val="24"/>
          <w:szCs w:val="24"/>
        </w:rPr>
        <w:t>.</w:t>
      </w:r>
    </w:p>
    <w:p w:rsidR="001F556E" w:rsidRDefault="001F556E" w:rsidP="001F556E">
      <w:pPr>
        <w:spacing w:after="0" w:line="240" w:lineRule="auto"/>
        <w:jc w:val="both"/>
        <w:rPr>
          <w:rFonts w:ascii="Arial" w:hAnsi="Arial" w:cs="Arial"/>
          <w:sz w:val="24"/>
          <w:szCs w:val="24"/>
        </w:rPr>
      </w:pPr>
      <w:r>
        <w:rPr>
          <w:rFonts w:ascii="Arial" w:hAnsi="Arial" w:cs="Arial"/>
          <w:sz w:val="24"/>
          <w:szCs w:val="24"/>
        </w:rPr>
        <w:t>2.-Director General.</w:t>
      </w:r>
    </w:p>
    <w:p w:rsidR="001F556E" w:rsidRDefault="001F556E" w:rsidP="001F556E">
      <w:pPr>
        <w:spacing w:after="0" w:line="240" w:lineRule="auto"/>
        <w:jc w:val="both"/>
        <w:rPr>
          <w:rFonts w:ascii="Arial" w:hAnsi="Arial" w:cs="Arial"/>
          <w:sz w:val="24"/>
          <w:szCs w:val="24"/>
        </w:rPr>
      </w:pPr>
    </w:p>
    <w:p w:rsidR="003025BA" w:rsidRPr="00AE1FAA" w:rsidRDefault="003025BA" w:rsidP="003025BA">
      <w:pPr>
        <w:spacing w:line="240" w:lineRule="auto"/>
        <w:jc w:val="both"/>
        <w:rPr>
          <w:rFonts w:ascii="Arial" w:hAnsi="Arial" w:cs="Arial"/>
          <w:b/>
        </w:rPr>
      </w:pPr>
      <w:r w:rsidRPr="00AE1FAA">
        <w:rPr>
          <w:rFonts w:ascii="Arial" w:hAnsi="Arial" w:cs="Arial"/>
          <w:b/>
        </w:rPr>
        <w:t>La Junta de Gobierno está Integrada por:</w:t>
      </w:r>
    </w:p>
    <w:p w:rsidR="003025BA" w:rsidRPr="00AE1FAA" w:rsidRDefault="003025BA" w:rsidP="00302781">
      <w:pPr>
        <w:pStyle w:val="Prrafodelista"/>
        <w:numPr>
          <w:ilvl w:val="0"/>
          <w:numId w:val="6"/>
        </w:numPr>
        <w:spacing w:after="200" w:line="276" w:lineRule="auto"/>
        <w:ind w:firstLine="698"/>
        <w:rPr>
          <w:rFonts w:ascii="Arial" w:hAnsi="Arial" w:cs="Arial"/>
        </w:rPr>
      </w:pPr>
      <w:r w:rsidRPr="00AE1FAA">
        <w:rPr>
          <w:rFonts w:ascii="Arial" w:hAnsi="Arial" w:cs="Arial"/>
        </w:rPr>
        <w:t>El presidente Municipal</w:t>
      </w:r>
    </w:p>
    <w:p w:rsidR="003025BA" w:rsidRPr="00AE1FAA" w:rsidRDefault="003025BA" w:rsidP="00302781">
      <w:pPr>
        <w:pStyle w:val="Prrafodelista"/>
        <w:numPr>
          <w:ilvl w:val="0"/>
          <w:numId w:val="6"/>
        </w:numPr>
        <w:spacing w:after="200" w:line="276" w:lineRule="auto"/>
        <w:ind w:left="1418" w:firstLine="0"/>
        <w:rPr>
          <w:rFonts w:ascii="Arial" w:hAnsi="Arial" w:cs="Arial"/>
        </w:rPr>
      </w:pPr>
      <w:r w:rsidRPr="00AE1FAA">
        <w:rPr>
          <w:rFonts w:ascii="Arial" w:hAnsi="Arial" w:cs="Arial"/>
        </w:rPr>
        <w:t>El Regidor Presidente de la Comisión de Desarrollo Urbano y Control Ecológico</w:t>
      </w:r>
    </w:p>
    <w:p w:rsidR="003025BA" w:rsidRPr="00AE1FAA" w:rsidRDefault="003025BA" w:rsidP="00302781">
      <w:pPr>
        <w:pStyle w:val="Prrafodelista"/>
        <w:numPr>
          <w:ilvl w:val="0"/>
          <w:numId w:val="6"/>
        </w:numPr>
        <w:spacing w:after="200" w:line="276" w:lineRule="auto"/>
        <w:ind w:left="1418" w:firstLine="0"/>
        <w:rPr>
          <w:rFonts w:ascii="Arial" w:hAnsi="Arial" w:cs="Arial"/>
        </w:rPr>
      </w:pPr>
      <w:r w:rsidRPr="00AE1FAA">
        <w:rPr>
          <w:rFonts w:ascii="Arial" w:hAnsi="Arial" w:cs="Arial"/>
        </w:rPr>
        <w:t>El Regidor Presidente de la Comisión de Desarrollo Económico y Turismo.</w:t>
      </w:r>
    </w:p>
    <w:p w:rsidR="003025BA" w:rsidRPr="00AE1FAA" w:rsidRDefault="003025BA" w:rsidP="00302781">
      <w:pPr>
        <w:pStyle w:val="Prrafodelista"/>
        <w:numPr>
          <w:ilvl w:val="0"/>
          <w:numId w:val="6"/>
        </w:numPr>
        <w:spacing w:after="200" w:line="276" w:lineRule="auto"/>
        <w:ind w:left="2268" w:hanging="850"/>
        <w:rPr>
          <w:rFonts w:ascii="Arial" w:hAnsi="Arial" w:cs="Arial"/>
        </w:rPr>
      </w:pPr>
      <w:r w:rsidRPr="00AE1FAA">
        <w:rPr>
          <w:rFonts w:ascii="Arial" w:hAnsi="Arial" w:cs="Arial"/>
        </w:rPr>
        <w:t>El Regidor Presidente de la Comisión de Gobernación y Legislación.</w:t>
      </w:r>
    </w:p>
    <w:p w:rsidR="003025BA" w:rsidRPr="00AE1FAA" w:rsidRDefault="003025BA" w:rsidP="00302781">
      <w:pPr>
        <w:pStyle w:val="Prrafodelista"/>
        <w:numPr>
          <w:ilvl w:val="0"/>
          <w:numId w:val="6"/>
        </w:numPr>
        <w:spacing w:after="200" w:line="276" w:lineRule="auto"/>
        <w:ind w:firstLine="698"/>
        <w:rPr>
          <w:rFonts w:ascii="Arial" w:hAnsi="Arial" w:cs="Arial"/>
        </w:rPr>
      </w:pPr>
      <w:r w:rsidRPr="00AE1FAA">
        <w:rPr>
          <w:rFonts w:ascii="Arial" w:hAnsi="Arial" w:cs="Arial"/>
        </w:rPr>
        <w:t>El Secretario de Administración Urbana</w:t>
      </w:r>
    </w:p>
    <w:p w:rsidR="003025BA" w:rsidRPr="00AE1FAA" w:rsidRDefault="003025BA" w:rsidP="00302781">
      <w:pPr>
        <w:pStyle w:val="Prrafodelista"/>
        <w:numPr>
          <w:ilvl w:val="0"/>
          <w:numId w:val="6"/>
        </w:numPr>
        <w:spacing w:after="200" w:line="276" w:lineRule="auto"/>
        <w:ind w:left="1418" w:firstLine="0"/>
        <w:rPr>
          <w:rFonts w:ascii="Arial" w:hAnsi="Arial" w:cs="Arial"/>
        </w:rPr>
      </w:pPr>
      <w:r w:rsidRPr="00AE1FAA">
        <w:rPr>
          <w:rFonts w:ascii="Arial" w:hAnsi="Arial" w:cs="Arial"/>
        </w:rPr>
        <w:t>El Director del Comité de Planeación para el Desarrollo del Municipio de Playas de Rosarito (COPLADEM) o el que se designe.</w:t>
      </w:r>
    </w:p>
    <w:p w:rsidR="003025BA" w:rsidRPr="00AE1FAA" w:rsidRDefault="003025BA" w:rsidP="00302781">
      <w:pPr>
        <w:pStyle w:val="Prrafodelista"/>
        <w:numPr>
          <w:ilvl w:val="0"/>
          <w:numId w:val="6"/>
        </w:numPr>
        <w:spacing w:after="200" w:line="276" w:lineRule="auto"/>
        <w:ind w:left="1418" w:firstLine="0"/>
        <w:rPr>
          <w:rFonts w:ascii="Arial" w:hAnsi="Arial" w:cs="Arial"/>
        </w:rPr>
      </w:pPr>
      <w:r w:rsidRPr="00AE1FAA">
        <w:rPr>
          <w:rFonts w:ascii="Arial" w:hAnsi="Arial" w:cs="Arial"/>
        </w:rPr>
        <w:t>El Presidente en turno o su Representante del Consejo Coordinador Empresarial de la Ciudad.</w:t>
      </w:r>
    </w:p>
    <w:p w:rsidR="003025BA" w:rsidRPr="00AE1FAA" w:rsidRDefault="003025BA" w:rsidP="00302781">
      <w:pPr>
        <w:pStyle w:val="Prrafodelista"/>
        <w:numPr>
          <w:ilvl w:val="0"/>
          <w:numId w:val="6"/>
        </w:numPr>
        <w:spacing w:after="200" w:line="276" w:lineRule="auto"/>
        <w:ind w:left="1418" w:firstLine="0"/>
        <w:rPr>
          <w:rFonts w:ascii="Arial" w:hAnsi="Arial" w:cs="Arial"/>
        </w:rPr>
      </w:pPr>
      <w:r w:rsidRPr="00AE1FAA">
        <w:rPr>
          <w:rFonts w:ascii="Arial" w:hAnsi="Arial" w:cs="Arial"/>
        </w:rPr>
        <w:t>El Presidente en turno o su Representante del Consejo Consultivo de Desarrollo Económico del Municipio de Playas de Rosarito, A.C.</w:t>
      </w:r>
    </w:p>
    <w:p w:rsidR="003025BA" w:rsidRPr="00AE1FAA" w:rsidRDefault="003025BA" w:rsidP="00302781">
      <w:pPr>
        <w:pStyle w:val="Prrafodelista"/>
        <w:numPr>
          <w:ilvl w:val="0"/>
          <w:numId w:val="6"/>
        </w:numPr>
        <w:spacing w:after="200" w:line="276" w:lineRule="auto"/>
        <w:ind w:left="1418" w:firstLine="0"/>
        <w:rPr>
          <w:rFonts w:ascii="Arial" w:hAnsi="Arial" w:cs="Arial"/>
        </w:rPr>
      </w:pPr>
      <w:r w:rsidRPr="00AE1FAA">
        <w:rPr>
          <w:rFonts w:ascii="Arial" w:hAnsi="Arial" w:cs="Arial"/>
        </w:rPr>
        <w:t>El Presidente en turno o su Representante de la Asociación Rural de Pequeños propietarios de Playas de Rosarito.</w:t>
      </w:r>
    </w:p>
    <w:p w:rsidR="003025BA" w:rsidRPr="00AE1FAA" w:rsidRDefault="003025BA" w:rsidP="00302781">
      <w:pPr>
        <w:pStyle w:val="Prrafodelista"/>
        <w:numPr>
          <w:ilvl w:val="0"/>
          <w:numId w:val="6"/>
        </w:numPr>
        <w:spacing w:after="200" w:line="276" w:lineRule="auto"/>
        <w:ind w:firstLine="698"/>
        <w:rPr>
          <w:rFonts w:ascii="Arial" w:hAnsi="Arial" w:cs="Arial"/>
        </w:rPr>
      </w:pPr>
      <w:r w:rsidRPr="00AE1FAA">
        <w:rPr>
          <w:rFonts w:ascii="Arial" w:hAnsi="Arial" w:cs="Arial"/>
        </w:rPr>
        <w:t>El Presidente en turno o su Representante del Ejido Mazatlán</w:t>
      </w:r>
    </w:p>
    <w:p w:rsidR="003025BA" w:rsidRPr="00AE1FAA" w:rsidRDefault="003025BA" w:rsidP="00302781">
      <w:pPr>
        <w:pStyle w:val="Prrafodelista"/>
        <w:numPr>
          <w:ilvl w:val="0"/>
          <w:numId w:val="6"/>
        </w:numPr>
        <w:spacing w:after="200" w:line="276" w:lineRule="auto"/>
        <w:ind w:left="2268" w:hanging="850"/>
        <w:rPr>
          <w:rFonts w:ascii="Arial" w:hAnsi="Arial" w:cs="Arial"/>
        </w:rPr>
      </w:pPr>
      <w:r w:rsidRPr="00AE1FAA">
        <w:rPr>
          <w:rFonts w:ascii="Arial" w:hAnsi="Arial" w:cs="Arial"/>
        </w:rPr>
        <w:t>El Presidente en turno o su Representante del Ejido Primo Tapia.</w:t>
      </w:r>
    </w:p>
    <w:p w:rsidR="003025BA" w:rsidRDefault="003025BA" w:rsidP="00302781">
      <w:pPr>
        <w:pStyle w:val="Prrafodelista"/>
        <w:numPr>
          <w:ilvl w:val="0"/>
          <w:numId w:val="6"/>
        </w:numPr>
        <w:spacing w:after="200" w:line="276" w:lineRule="auto"/>
        <w:ind w:left="2268" w:hanging="850"/>
        <w:rPr>
          <w:rFonts w:ascii="Arial" w:hAnsi="Arial" w:cs="Arial"/>
        </w:rPr>
      </w:pPr>
      <w:r w:rsidRPr="00AE1FAA">
        <w:rPr>
          <w:rFonts w:ascii="Arial" w:hAnsi="Arial" w:cs="Arial"/>
        </w:rPr>
        <w:t>El Presidente en turno o su Representante del Ejido Plan Libertador</w:t>
      </w:r>
    </w:p>
    <w:p w:rsidR="00302781" w:rsidRPr="00AE1FAA" w:rsidRDefault="00302781" w:rsidP="00302781">
      <w:pPr>
        <w:pStyle w:val="Prrafodelista"/>
        <w:numPr>
          <w:ilvl w:val="0"/>
          <w:numId w:val="6"/>
        </w:numPr>
        <w:spacing w:after="200" w:line="276" w:lineRule="auto"/>
        <w:ind w:left="2268" w:hanging="850"/>
        <w:rPr>
          <w:rFonts w:ascii="Arial" w:hAnsi="Arial" w:cs="Arial"/>
        </w:rPr>
      </w:pPr>
      <w:r>
        <w:rPr>
          <w:rFonts w:ascii="Arial" w:hAnsi="Arial" w:cs="Arial"/>
        </w:rPr>
        <w:t>El presidente en turno d su representante del Ejido Lázaro Cárdenas</w:t>
      </w:r>
    </w:p>
    <w:p w:rsidR="003025BA" w:rsidRPr="00AE1FAA" w:rsidRDefault="003025BA" w:rsidP="00302781">
      <w:pPr>
        <w:pStyle w:val="Prrafodelista"/>
        <w:numPr>
          <w:ilvl w:val="0"/>
          <w:numId w:val="6"/>
        </w:numPr>
        <w:spacing w:after="200" w:line="276" w:lineRule="auto"/>
        <w:ind w:left="1418" w:firstLine="0"/>
        <w:rPr>
          <w:rFonts w:ascii="Arial" w:hAnsi="Arial" w:cs="Arial"/>
        </w:rPr>
      </w:pPr>
      <w:r w:rsidRPr="00AE1FAA">
        <w:rPr>
          <w:rFonts w:ascii="Arial" w:hAnsi="Arial" w:cs="Arial"/>
        </w:rPr>
        <w:t>El presidente en turno o su Representante del Colegio de Ingenieros Civiles.</w:t>
      </w:r>
    </w:p>
    <w:p w:rsidR="003025BA" w:rsidRPr="00AE1FAA" w:rsidRDefault="003025BA" w:rsidP="00302781">
      <w:pPr>
        <w:pStyle w:val="Prrafodelista"/>
        <w:numPr>
          <w:ilvl w:val="0"/>
          <w:numId w:val="6"/>
        </w:numPr>
        <w:spacing w:after="200" w:line="276" w:lineRule="auto"/>
        <w:ind w:left="1418" w:firstLine="0"/>
        <w:rPr>
          <w:rFonts w:ascii="Arial" w:hAnsi="Arial" w:cs="Arial"/>
        </w:rPr>
      </w:pPr>
      <w:r w:rsidRPr="00AE1FAA">
        <w:rPr>
          <w:rFonts w:ascii="Arial" w:hAnsi="Arial" w:cs="Arial"/>
        </w:rPr>
        <w:t>El presidente en turno o su Representante del Colegio de Arquitectos.</w:t>
      </w:r>
    </w:p>
    <w:p w:rsidR="001F556E" w:rsidRDefault="001F556E" w:rsidP="001F556E">
      <w:pPr>
        <w:spacing w:after="0" w:line="240" w:lineRule="auto"/>
        <w:jc w:val="both"/>
        <w:rPr>
          <w:rFonts w:ascii="Arial" w:hAnsi="Arial" w:cs="Arial"/>
          <w:sz w:val="24"/>
          <w:szCs w:val="24"/>
        </w:rPr>
      </w:pPr>
    </w:p>
    <w:p w:rsidR="00302781" w:rsidRDefault="00302781" w:rsidP="001F556E">
      <w:pPr>
        <w:spacing w:after="0" w:line="240" w:lineRule="auto"/>
        <w:jc w:val="both"/>
        <w:rPr>
          <w:rFonts w:ascii="Arial" w:hAnsi="Arial" w:cs="Arial"/>
          <w:b/>
          <w:sz w:val="24"/>
          <w:szCs w:val="24"/>
        </w:rPr>
      </w:pPr>
    </w:p>
    <w:p w:rsidR="00302781" w:rsidRDefault="00302781" w:rsidP="001F556E">
      <w:pPr>
        <w:spacing w:after="0" w:line="240" w:lineRule="auto"/>
        <w:jc w:val="both"/>
        <w:rPr>
          <w:rFonts w:ascii="Arial" w:hAnsi="Arial" w:cs="Arial"/>
          <w:b/>
          <w:sz w:val="24"/>
          <w:szCs w:val="24"/>
        </w:rPr>
      </w:pPr>
    </w:p>
    <w:p w:rsidR="00302781" w:rsidRDefault="00302781" w:rsidP="001F556E">
      <w:pPr>
        <w:spacing w:after="0" w:line="240" w:lineRule="auto"/>
        <w:jc w:val="both"/>
        <w:rPr>
          <w:rFonts w:ascii="Arial" w:hAnsi="Arial" w:cs="Arial"/>
          <w:b/>
          <w:sz w:val="24"/>
          <w:szCs w:val="24"/>
        </w:rPr>
      </w:pPr>
    </w:p>
    <w:p w:rsidR="00302781" w:rsidRDefault="00302781" w:rsidP="001F556E">
      <w:pPr>
        <w:spacing w:after="0" w:line="240" w:lineRule="auto"/>
        <w:jc w:val="both"/>
        <w:rPr>
          <w:rFonts w:ascii="Arial" w:hAnsi="Arial" w:cs="Arial"/>
          <w:b/>
          <w:sz w:val="24"/>
          <w:szCs w:val="24"/>
        </w:rPr>
      </w:pPr>
    </w:p>
    <w:p w:rsidR="001F556E" w:rsidRDefault="001F556E" w:rsidP="001F556E">
      <w:pPr>
        <w:spacing w:after="0" w:line="240" w:lineRule="auto"/>
        <w:jc w:val="both"/>
        <w:rPr>
          <w:rFonts w:ascii="Arial" w:hAnsi="Arial" w:cs="Arial"/>
          <w:b/>
          <w:sz w:val="24"/>
          <w:szCs w:val="24"/>
        </w:rPr>
      </w:pPr>
      <w:r>
        <w:rPr>
          <w:rFonts w:ascii="Arial" w:hAnsi="Arial" w:cs="Arial"/>
          <w:b/>
          <w:sz w:val="24"/>
          <w:szCs w:val="24"/>
        </w:rPr>
        <w:lastRenderedPageBreak/>
        <w:t>PRINCIPALES SERVIDORES P</w:t>
      </w:r>
      <w:r w:rsidR="00225130">
        <w:rPr>
          <w:rFonts w:ascii="Arial" w:hAnsi="Arial" w:cs="Arial"/>
          <w:b/>
          <w:sz w:val="24"/>
          <w:szCs w:val="24"/>
        </w:rPr>
        <w:t>Ù</w:t>
      </w:r>
      <w:r>
        <w:rPr>
          <w:rFonts w:ascii="Arial" w:hAnsi="Arial" w:cs="Arial"/>
          <w:b/>
          <w:sz w:val="24"/>
          <w:szCs w:val="24"/>
        </w:rPr>
        <w:t xml:space="preserve">BLICOS </w:t>
      </w:r>
    </w:p>
    <w:p w:rsidR="001F556E" w:rsidRDefault="001F556E" w:rsidP="001F556E">
      <w:pPr>
        <w:spacing w:after="0" w:line="240" w:lineRule="auto"/>
        <w:jc w:val="both"/>
        <w:rPr>
          <w:rFonts w:ascii="Arial" w:hAnsi="Arial" w:cs="Arial"/>
          <w:b/>
          <w:sz w:val="24"/>
          <w:szCs w:val="24"/>
        </w:rPr>
      </w:pPr>
    </w:p>
    <w:p w:rsidR="001F556E" w:rsidRDefault="001F556E" w:rsidP="001F556E">
      <w:pPr>
        <w:spacing w:after="0" w:line="240" w:lineRule="auto"/>
        <w:jc w:val="both"/>
        <w:rPr>
          <w:rFonts w:ascii="Arial" w:hAnsi="Arial" w:cs="Arial"/>
          <w:b/>
          <w:sz w:val="24"/>
          <w:szCs w:val="24"/>
        </w:rPr>
      </w:pPr>
      <w:r>
        <w:rPr>
          <w:rFonts w:ascii="Arial" w:hAnsi="Arial" w:cs="Arial"/>
          <w:b/>
          <w:sz w:val="24"/>
          <w:szCs w:val="24"/>
        </w:rPr>
        <w:t>Presidente Municipal</w:t>
      </w:r>
    </w:p>
    <w:p w:rsidR="001F556E" w:rsidRDefault="001F556E" w:rsidP="001F556E">
      <w:pPr>
        <w:spacing w:after="0" w:line="240" w:lineRule="auto"/>
        <w:jc w:val="both"/>
        <w:rPr>
          <w:rFonts w:ascii="Arial" w:hAnsi="Arial" w:cs="Arial"/>
          <w:sz w:val="24"/>
          <w:szCs w:val="24"/>
        </w:rPr>
      </w:pPr>
      <w:r>
        <w:rPr>
          <w:rFonts w:ascii="Arial" w:hAnsi="Arial" w:cs="Arial"/>
          <w:sz w:val="24"/>
          <w:szCs w:val="24"/>
        </w:rPr>
        <w:t>De</w:t>
      </w:r>
      <w:r w:rsidR="002D4E5A">
        <w:rPr>
          <w:rFonts w:ascii="Arial" w:hAnsi="Arial" w:cs="Arial"/>
          <w:sz w:val="24"/>
          <w:szCs w:val="24"/>
        </w:rPr>
        <w:t>l</w:t>
      </w:r>
      <w:r>
        <w:rPr>
          <w:rFonts w:ascii="Arial" w:hAnsi="Arial" w:cs="Arial"/>
          <w:sz w:val="24"/>
          <w:szCs w:val="24"/>
        </w:rPr>
        <w:t xml:space="preserve"> 1</w:t>
      </w:r>
      <w:r w:rsidR="00B344D2">
        <w:rPr>
          <w:rFonts w:ascii="Arial" w:hAnsi="Arial" w:cs="Arial"/>
          <w:sz w:val="24"/>
          <w:szCs w:val="24"/>
        </w:rPr>
        <w:t xml:space="preserve"> de Diciembre</w:t>
      </w:r>
      <w:r>
        <w:rPr>
          <w:rFonts w:ascii="Arial" w:hAnsi="Arial" w:cs="Arial"/>
          <w:sz w:val="24"/>
          <w:szCs w:val="24"/>
        </w:rPr>
        <w:t xml:space="preserve"> </w:t>
      </w:r>
      <w:r w:rsidR="00B344D2">
        <w:rPr>
          <w:rFonts w:ascii="Arial" w:hAnsi="Arial" w:cs="Arial"/>
          <w:sz w:val="24"/>
          <w:szCs w:val="24"/>
        </w:rPr>
        <w:t xml:space="preserve">2016 </w:t>
      </w:r>
      <w:r>
        <w:rPr>
          <w:rFonts w:ascii="Arial" w:hAnsi="Arial" w:cs="Arial"/>
          <w:sz w:val="24"/>
          <w:szCs w:val="24"/>
        </w:rPr>
        <w:t>al 3</w:t>
      </w:r>
      <w:r w:rsidR="00B344D2">
        <w:rPr>
          <w:rFonts w:ascii="Arial" w:hAnsi="Arial" w:cs="Arial"/>
          <w:sz w:val="24"/>
          <w:szCs w:val="24"/>
        </w:rPr>
        <w:t>0</w:t>
      </w:r>
      <w:r>
        <w:rPr>
          <w:rFonts w:ascii="Arial" w:hAnsi="Arial" w:cs="Arial"/>
          <w:sz w:val="24"/>
          <w:szCs w:val="24"/>
        </w:rPr>
        <w:t xml:space="preserve"> de </w:t>
      </w:r>
      <w:r w:rsidR="00B344D2">
        <w:rPr>
          <w:rFonts w:ascii="Arial" w:hAnsi="Arial" w:cs="Arial"/>
          <w:sz w:val="24"/>
          <w:szCs w:val="24"/>
        </w:rPr>
        <w:t>Junio</w:t>
      </w:r>
      <w:r>
        <w:rPr>
          <w:rFonts w:ascii="Arial" w:hAnsi="Arial" w:cs="Arial"/>
          <w:sz w:val="24"/>
          <w:szCs w:val="24"/>
        </w:rPr>
        <w:t xml:space="preserve"> de 201</w:t>
      </w:r>
      <w:r w:rsidR="00B344D2">
        <w:rPr>
          <w:rFonts w:ascii="Arial" w:hAnsi="Arial" w:cs="Arial"/>
          <w:sz w:val="24"/>
          <w:szCs w:val="24"/>
        </w:rPr>
        <w:t>7</w:t>
      </w:r>
    </w:p>
    <w:p w:rsidR="001F556E" w:rsidRDefault="001F556E" w:rsidP="001F556E">
      <w:pPr>
        <w:spacing w:after="0" w:line="240" w:lineRule="auto"/>
        <w:jc w:val="both"/>
        <w:rPr>
          <w:rFonts w:ascii="Arial" w:hAnsi="Arial" w:cs="Arial"/>
          <w:sz w:val="24"/>
          <w:szCs w:val="24"/>
        </w:rPr>
      </w:pPr>
      <w:r>
        <w:rPr>
          <w:rFonts w:ascii="Arial" w:hAnsi="Arial" w:cs="Arial"/>
          <w:sz w:val="24"/>
          <w:szCs w:val="24"/>
        </w:rPr>
        <w:t>Mirna Cecilia Rincón Vargas.</w:t>
      </w:r>
    </w:p>
    <w:p w:rsidR="001F556E" w:rsidRDefault="001F556E" w:rsidP="001F556E">
      <w:pPr>
        <w:spacing w:after="0" w:line="240" w:lineRule="auto"/>
        <w:jc w:val="both"/>
        <w:rPr>
          <w:rFonts w:ascii="Arial" w:hAnsi="Arial" w:cs="Arial"/>
          <w:sz w:val="24"/>
          <w:szCs w:val="24"/>
        </w:rPr>
      </w:pPr>
    </w:p>
    <w:p w:rsidR="001F556E" w:rsidRDefault="001F556E" w:rsidP="001F556E">
      <w:pPr>
        <w:spacing w:after="0" w:line="240" w:lineRule="auto"/>
        <w:jc w:val="both"/>
        <w:rPr>
          <w:rFonts w:ascii="Arial" w:hAnsi="Arial" w:cs="Arial"/>
          <w:b/>
          <w:sz w:val="24"/>
          <w:szCs w:val="24"/>
        </w:rPr>
      </w:pPr>
      <w:r>
        <w:rPr>
          <w:rFonts w:ascii="Arial" w:hAnsi="Arial" w:cs="Arial"/>
          <w:b/>
          <w:sz w:val="24"/>
          <w:szCs w:val="24"/>
        </w:rPr>
        <w:t>Director General</w:t>
      </w:r>
    </w:p>
    <w:p w:rsidR="001F556E" w:rsidRDefault="00B344D2" w:rsidP="001F556E">
      <w:pPr>
        <w:spacing w:after="0" w:line="240" w:lineRule="auto"/>
        <w:jc w:val="both"/>
        <w:rPr>
          <w:rFonts w:ascii="Arial" w:hAnsi="Arial" w:cs="Arial"/>
          <w:sz w:val="24"/>
          <w:szCs w:val="24"/>
        </w:rPr>
      </w:pPr>
      <w:r>
        <w:rPr>
          <w:rFonts w:ascii="Arial" w:hAnsi="Arial" w:cs="Arial"/>
          <w:sz w:val="24"/>
          <w:szCs w:val="24"/>
        </w:rPr>
        <w:t>De 1 de Diciembre 2016</w:t>
      </w:r>
      <w:r w:rsidR="001F556E">
        <w:rPr>
          <w:rFonts w:ascii="Arial" w:hAnsi="Arial" w:cs="Arial"/>
          <w:sz w:val="24"/>
          <w:szCs w:val="24"/>
        </w:rPr>
        <w:t xml:space="preserve"> al 3</w:t>
      </w:r>
      <w:r>
        <w:rPr>
          <w:rFonts w:ascii="Arial" w:hAnsi="Arial" w:cs="Arial"/>
          <w:sz w:val="24"/>
          <w:szCs w:val="24"/>
        </w:rPr>
        <w:t>0</w:t>
      </w:r>
      <w:r w:rsidR="001F556E">
        <w:rPr>
          <w:rFonts w:ascii="Arial" w:hAnsi="Arial" w:cs="Arial"/>
          <w:sz w:val="24"/>
          <w:szCs w:val="24"/>
        </w:rPr>
        <w:t xml:space="preserve"> de </w:t>
      </w:r>
      <w:r>
        <w:rPr>
          <w:rFonts w:ascii="Arial" w:hAnsi="Arial" w:cs="Arial"/>
          <w:sz w:val="24"/>
          <w:szCs w:val="24"/>
        </w:rPr>
        <w:t>Junio</w:t>
      </w:r>
      <w:r w:rsidR="001F556E">
        <w:rPr>
          <w:rFonts w:ascii="Arial" w:hAnsi="Arial" w:cs="Arial"/>
          <w:sz w:val="24"/>
          <w:szCs w:val="24"/>
        </w:rPr>
        <w:t xml:space="preserve"> de 201</w:t>
      </w:r>
      <w:r>
        <w:rPr>
          <w:rFonts w:ascii="Arial" w:hAnsi="Arial" w:cs="Arial"/>
          <w:sz w:val="24"/>
          <w:szCs w:val="24"/>
        </w:rPr>
        <w:t>7</w:t>
      </w:r>
    </w:p>
    <w:p w:rsidR="00F124F3" w:rsidRDefault="003025BA" w:rsidP="00B344D2">
      <w:pPr>
        <w:spacing w:after="0" w:line="240" w:lineRule="auto"/>
        <w:jc w:val="both"/>
        <w:rPr>
          <w:rFonts w:ascii="Arial" w:hAnsi="Arial" w:cs="Arial"/>
          <w:sz w:val="24"/>
          <w:szCs w:val="24"/>
        </w:rPr>
      </w:pPr>
      <w:r>
        <w:rPr>
          <w:rFonts w:ascii="Arial" w:hAnsi="Arial" w:cs="Arial"/>
          <w:sz w:val="24"/>
          <w:szCs w:val="24"/>
        </w:rPr>
        <w:t>Raúl Serafín Aragón Castro</w:t>
      </w:r>
    </w:p>
    <w:p w:rsidR="00B344D2" w:rsidRPr="00AB201E" w:rsidRDefault="00B344D2" w:rsidP="00B344D2">
      <w:pPr>
        <w:spacing w:after="0" w:line="240" w:lineRule="auto"/>
        <w:jc w:val="both"/>
        <w:rPr>
          <w:rFonts w:ascii="Arial" w:hAnsi="Arial" w:cs="Arial"/>
          <w:sz w:val="24"/>
          <w:szCs w:val="24"/>
        </w:rPr>
      </w:pPr>
    </w:p>
    <w:p w:rsidR="003025BA" w:rsidRDefault="00635780" w:rsidP="00217E5F">
      <w:pPr>
        <w:spacing w:after="0" w:line="240" w:lineRule="auto"/>
        <w:jc w:val="both"/>
        <w:rPr>
          <w:rFonts w:ascii="Arial" w:hAnsi="Arial" w:cs="Arial"/>
          <w:b/>
          <w:sz w:val="24"/>
          <w:szCs w:val="24"/>
        </w:rPr>
      </w:pPr>
      <w:r>
        <w:rPr>
          <w:rFonts w:ascii="Arial" w:hAnsi="Arial" w:cs="Arial"/>
          <w:b/>
          <w:sz w:val="24"/>
          <w:szCs w:val="24"/>
        </w:rPr>
        <w:t>DESCRIPCIÓN DE LAS PRINCIPALES POLÍTICAS CONTABLES:</w:t>
      </w:r>
    </w:p>
    <w:p w:rsidR="003025BA" w:rsidRPr="003025BA" w:rsidRDefault="003025BA" w:rsidP="003025BA">
      <w:pPr>
        <w:widowControl w:val="0"/>
        <w:adjustRightInd w:val="0"/>
        <w:spacing w:after="0" w:line="360" w:lineRule="atLeast"/>
        <w:jc w:val="both"/>
        <w:textAlignment w:val="baseline"/>
        <w:rPr>
          <w:rFonts w:ascii="Arial" w:hAnsi="Arial" w:cs="Arial"/>
          <w:b/>
        </w:rPr>
      </w:pPr>
      <w:r>
        <w:rPr>
          <w:rFonts w:ascii="Arial" w:hAnsi="Arial" w:cs="Arial"/>
          <w:b/>
          <w:bCs/>
        </w:rPr>
        <w:t xml:space="preserve">         </w:t>
      </w:r>
      <w:r w:rsidRPr="003025BA">
        <w:rPr>
          <w:rFonts w:ascii="Arial" w:hAnsi="Arial" w:cs="Arial"/>
          <w:b/>
          <w:bCs/>
        </w:rPr>
        <w:t>EFECTOS DE LA INFLACIÓN EN LA INFORMACIÓN</w:t>
      </w:r>
      <w:r w:rsidRPr="003025BA">
        <w:rPr>
          <w:rFonts w:ascii="Arial" w:hAnsi="Arial" w:cs="Arial"/>
          <w:b/>
        </w:rPr>
        <w:t xml:space="preserve"> FINANCIERA</w:t>
      </w:r>
    </w:p>
    <w:p w:rsidR="003025BA" w:rsidRPr="00AE1FAA" w:rsidRDefault="003025BA" w:rsidP="003025BA">
      <w:pPr>
        <w:ind w:left="1021"/>
        <w:rPr>
          <w:rFonts w:ascii="Arial" w:hAnsi="Arial" w:cs="Arial"/>
          <w:b/>
        </w:rPr>
      </w:pPr>
      <w:r w:rsidRPr="00AE1FAA">
        <w:rPr>
          <w:rFonts w:ascii="Arial" w:hAnsi="Arial" w:cs="Arial"/>
        </w:rPr>
        <w:t>Las cifras que se incluyen en los Estados Financieros que se acompañan han sido determinadas sobre valores históricos, y en consecuencia no incluyen los ajustes por los efectos de la inflación</w:t>
      </w:r>
      <w:r w:rsidRPr="00AE1FAA">
        <w:rPr>
          <w:rFonts w:ascii="Arial" w:hAnsi="Arial" w:cs="Arial"/>
          <w:b/>
        </w:rPr>
        <w:t>.</w:t>
      </w:r>
    </w:p>
    <w:p w:rsidR="003025BA" w:rsidRPr="00AE1FAA" w:rsidRDefault="003025BA" w:rsidP="003025BA">
      <w:pPr>
        <w:widowControl w:val="0"/>
        <w:adjustRightInd w:val="0"/>
        <w:spacing w:after="0" w:line="360" w:lineRule="atLeast"/>
        <w:ind w:left="567"/>
        <w:jc w:val="both"/>
        <w:textAlignment w:val="baseline"/>
        <w:rPr>
          <w:rFonts w:ascii="Arial" w:hAnsi="Arial" w:cs="Arial"/>
          <w:b/>
        </w:rPr>
      </w:pPr>
      <w:r w:rsidRPr="00AE1FAA">
        <w:rPr>
          <w:rFonts w:ascii="Arial" w:hAnsi="Arial" w:cs="Arial"/>
          <w:b/>
        </w:rPr>
        <w:t>PROPIEDAD, PLANTA Y EQUIPO</w:t>
      </w:r>
    </w:p>
    <w:p w:rsidR="003025BA" w:rsidRPr="00AE1FAA" w:rsidRDefault="003025BA" w:rsidP="003025BA">
      <w:pPr>
        <w:ind w:left="1021"/>
        <w:rPr>
          <w:rFonts w:ascii="Arial" w:hAnsi="Arial" w:cs="Arial"/>
          <w:b/>
        </w:rPr>
      </w:pPr>
      <w:r w:rsidRPr="00AE1FAA">
        <w:rPr>
          <w:rFonts w:ascii="Arial" w:hAnsi="Arial" w:cs="Arial"/>
        </w:rPr>
        <w:t xml:space="preserve">Las adquisiciones de activo fijo se registran a valor de adquisición. </w:t>
      </w:r>
      <w:smartTag w:uri="urn:schemas-microsoft-com:office:smarttags" w:element="PersonName">
        <w:smartTagPr>
          <w:attr w:name="ProductID" w:val="La Administraci￳n"/>
        </w:smartTagPr>
        <w:r w:rsidRPr="00AE1FAA">
          <w:rPr>
            <w:rFonts w:ascii="Arial" w:hAnsi="Arial" w:cs="Arial"/>
          </w:rPr>
          <w:t>La Administración</w:t>
        </w:r>
      </w:smartTag>
      <w:r w:rsidRPr="00AE1FAA">
        <w:rPr>
          <w:rFonts w:ascii="Arial" w:hAnsi="Arial" w:cs="Arial"/>
        </w:rPr>
        <w:t xml:space="preserve"> no reconoce en sus registros contables la depreciación correspondiente a los bienes de Activo Fijo que utiliza para sus fines</w:t>
      </w:r>
      <w:r w:rsidRPr="00AE1FAA">
        <w:rPr>
          <w:rFonts w:ascii="Arial" w:hAnsi="Arial" w:cs="Arial"/>
          <w:b/>
        </w:rPr>
        <w:t>.</w:t>
      </w:r>
    </w:p>
    <w:p w:rsidR="003025BA" w:rsidRPr="003025BA" w:rsidRDefault="003025BA" w:rsidP="003025BA">
      <w:pPr>
        <w:widowControl w:val="0"/>
        <w:adjustRightInd w:val="0"/>
        <w:spacing w:after="0" w:line="360" w:lineRule="atLeast"/>
        <w:jc w:val="both"/>
        <w:textAlignment w:val="baseline"/>
        <w:rPr>
          <w:rFonts w:ascii="Arial" w:hAnsi="Arial" w:cs="Arial"/>
          <w:b/>
        </w:rPr>
      </w:pPr>
      <w:r>
        <w:rPr>
          <w:rFonts w:ascii="Arial" w:hAnsi="Arial" w:cs="Arial"/>
          <w:b/>
        </w:rPr>
        <w:t xml:space="preserve">         </w:t>
      </w:r>
      <w:r w:rsidRPr="003025BA">
        <w:rPr>
          <w:rFonts w:ascii="Arial" w:hAnsi="Arial" w:cs="Arial"/>
          <w:b/>
        </w:rPr>
        <w:t>OBLIGACIONES DE CARÁCTER LABORAL</w:t>
      </w:r>
    </w:p>
    <w:p w:rsidR="003025BA" w:rsidRPr="00AE1FAA" w:rsidRDefault="003025BA" w:rsidP="003025BA">
      <w:pPr>
        <w:ind w:left="1021"/>
        <w:rPr>
          <w:rFonts w:ascii="Arial" w:hAnsi="Arial" w:cs="Arial"/>
        </w:rPr>
      </w:pPr>
      <w:r w:rsidRPr="00AE1FAA">
        <w:rPr>
          <w:rFonts w:ascii="Arial" w:hAnsi="Arial" w:cs="Arial"/>
        </w:rPr>
        <w:t xml:space="preserve">Las indemnizaciones que el Instituto Municipal de Planeacion de Playas de Rosarito deberá pagar a los servidores públicos que despida sin causa justificada, afectarán los resultados de operación del año en que se determine el pasivo exigible por éste concepto, conforme a </w:t>
      </w:r>
      <w:smartTag w:uri="urn:schemas-microsoft-com:office:smarttags" w:element="PersonName">
        <w:smartTagPr>
          <w:attr w:name="ProductID" w:val="la Ley"/>
        </w:smartTagPr>
        <w:r w:rsidRPr="00AE1FAA">
          <w:rPr>
            <w:rFonts w:ascii="Arial" w:hAnsi="Arial" w:cs="Arial"/>
          </w:rPr>
          <w:t>la Ley</w:t>
        </w:r>
      </w:smartTag>
      <w:r w:rsidRPr="00AE1FAA">
        <w:rPr>
          <w:rFonts w:ascii="Arial" w:hAnsi="Arial" w:cs="Arial"/>
        </w:rPr>
        <w:t xml:space="preserve"> del Servicio Civil al servicio de los Poderes del Estado, Municipios e Instituciones Descentralizadas de Baja California, éstas indemnizaciones  se calculan a razón de tres meses de salario por los años trabajados.</w:t>
      </w:r>
    </w:p>
    <w:p w:rsidR="001F556E" w:rsidRPr="00B344D2" w:rsidRDefault="003025BA" w:rsidP="00B344D2">
      <w:pPr>
        <w:ind w:left="1021"/>
        <w:rPr>
          <w:rFonts w:ascii="Arial" w:hAnsi="Arial" w:cs="Arial"/>
        </w:rPr>
      </w:pPr>
      <w:r w:rsidRPr="00AE1FAA">
        <w:rPr>
          <w:rFonts w:ascii="Arial" w:hAnsi="Arial" w:cs="Arial"/>
        </w:rPr>
        <w:t>La prima de antigüedad se cubre a razón de 15 días de salario por cada año de servicio prestado, cuando sean separados del empleo independientemente de la justificación de la separación. En caso de retiro voluntario para tener derecho a éste beneficio el trabajador debe tener por lo menos tres años de antigüedad en el empleo; la afectación a los resultados se efectúa al momento de presentarse la exigibilidad correspondiente.</w:t>
      </w:r>
    </w:p>
    <w:p w:rsidR="001F556E" w:rsidRDefault="001F556E" w:rsidP="00217E5F">
      <w:pPr>
        <w:spacing w:after="0" w:line="240" w:lineRule="auto"/>
        <w:jc w:val="both"/>
        <w:rPr>
          <w:rFonts w:ascii="Arial" w:hAnsi="Arial" w:cs="Arial"/>
          <w:b/>
          <w:sz w:val="24"/>
          <w:szCs w:val="24"/>
        </w:rPr>
      </w:pPr>
      <w:r>
        <w:rPr>
          <w:rFonts w:ascii="Arial" w:hAnsi="Arial" w:cs="Arial"/>
          <w:b/>
          <w:sz w:val="24"/>
          <w:szCs w:val="24"/>
        </w:rPr>
        <w:t>“Bajo protesta de decir verdad declaramos que los Estados Financieros y sus Notas son razonablemente correctos y son responsabilidad del emisor”</w:t>
      </w:r>
    </w:p>
    <w:p w:rsidR="001F556E" w:rsidRDefault="001F556E" w:rsidP="00217E5F">
      <w:pPr>
        <w:spacing w:after="0" w:line="240" w:lineRule="auto"/>
        <w:jc w:val="both"/>
        <w:rPr>
          <w:rFonts w:ascii="Arial" w:hAnsi="Arial" w:cs="Arial"/>
          <w:b/>
          <w:sz w:val="24"/>
          <w:szCs w:val="24"/>
        </w:rPr>
      </w:pPr>
    </w:p>
    <w:p w:rsidR="003025BA" w:rsidRDefault="003025BA" w:rsidP="00217E5F">
      <w:pPr>
        <w:spacing w:after="0" w:line="240" w:lineRule="auto"/>
        <w:jc w:val="both"/>
        <w:rPr>
          <w:rFonts w:ascii="Arial" w:hAnsi="Arial" w:cs="Arial"/>
          <w:b/>
          <w:sz w:val="24"/>
          <w:szCs w:val="24"/>
        </w:rPr>
      </w:pPr>
    </w:p>
    <w:p w:rsidR="003025BA" w:rsidRDefault="003025BA" w:rsidP="00217E5F">
      <w:pPr>
        <w:spacing w:after="0" w:line="240" w:lineRule="auto"/>
        <w:jc w:val="both"/>
        <w:rPr>
          <w:rFonts w:ascii="Arial" w:hAnsi="Arial" w:cs="Arial"/>
          <w:b/>
          <w:sz w:val="24"/>
          <w:szCs w:val="24"/>
        </w:rPr>
      </w:pPr>
    </w:p>
    <w:p w:rsidR="001F556E" w:rsidRDefault="001F556E" w:rsidP="00217E5F">
      <w:pPr>
        <w:spacing w:after="0" w:line="240" w:lineRule="auto"/>
        <w:jc w:val="both"/>
        <w:rPr>
          <w:rFonts w:ascii="Arial" w:hAnsi="Arial" w:cs="Arial"/>
          <w:b/>
          <w:sz w:val="24"/>
          <w:szCs w:val="24"/>
        </w:rPr>
      </w:pPr>
    </w:p>
    <w:p w:rsidR="001F556E" w:rsidRDefault="00966F05" w:rsidP="00217E5F">
      <w:pPr>
        <w:spacing w:after="0" w:line="240" w:lineRule="auto"/>
        <w:jc w:val="both"/>
        <w:rPr>
          <w:rFonts w:ascii="Arial" w:hAnsi="Arial" w:cs="Arial"/>
          <w:b/>
          <w:sz w:val="24"/>
          <w:szCs w:val="24"/>
        </w:rPr>
      </w:pPr>
      <w:r>
        <w:rPr>
          <w:rFonts w:ascii="Arial" w:hAnsi="Arial" w:cs="Arial"/>
          <w:b/>
          <w:sz w:val="24"/>
          <w:szCs w:val="24"/>
        </w:rPr>
        <w:t>____</w:t>
      </w:r>
      <w:r w:rsidR="001F556E">
        <w:rPr>
          <w:rFonts w:ascii="Arial" w:hAnsi="Arial" w:cs="Arial"/>
          <w:b/>
          <w:sz w:val="24"/>
          <w:szCs w:val="24"/>
        </w:rPr>
        <w:t>________________________                                       _______________________</w:t>
      </w:r>
      <w:r>
        <w:rPr>
          <w:rFonts w:ascii="Arial" w:hAnsi="Arial" w:cs="Arial"/>
          <w:b/>
          <w:sz w:val="24"/>
          <w:szCs w:val="24"/>
        </w:rPr>
        <w:t>_____</w:t>
      </w:r>
    </w:p>
    <w:p w:rsidR="001F556E" w:rsidRDefault="001F556E" w:rsidP="00217E5F">
      <w:pPr>
        <w:spacing w:after="0" w:line="240" w:lineRule="auto"/>
        <w:jc w:val="both"/>
        <w:rPr>
          <w:rFonts w:ascii="Arial" w:hAnsi="Arial" w:cs="Arial"/>
          <w:b/>
          <w:sz w:val="24"/>
          <w:szCs w:val="24"/>
        </w:rPr>
      </w:pPr>
    </w:p>
    <w:p w:rsidR="001F556E" w:rsidRDefault="00B344D2" w:rsidP="00217E5F">
      <w:pPr>
        <w:spacing w:after="0" w:line="240" w:lineRule="auto"/>
        <w:jc w:val="both"/>
        <w:rPr>
          <w:rFonts w:ascii="Arial" w:hAnsi="Arial" w:cs="Arial"/>
          <w:b/>
          <w:sz w:val="24"/>
          <w:szCs w:val="24"/>
        </w:rPr>
      </w:pPr>
      <w:r>
        <w:rPr>
          <w:rFonts w:ascii="Arial" w:hAnsi="Arial" w:cs="Arial"/>
          <w:b/>
          <w:sz w:val="24"/>
          <w:szCs w:val="24"/>
        </w:rPr>
        <w:t xml:space="preserve">Lic. </w:t>
      </w:r>
      <w:r w:rsidR="003025BA">
        <w:rPr>
          <w:rFonts w:ascii="Arial" w:hAnsi="Arial" w:cs="Arial"/>
          <w:b/>
          <w:sz w:val="24"/>
          <w:szCs w:val="24"/>
        </w:rPr>
        <w:t>Raúl Serafín Aragón Castro</w:t>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C.P. </w:t>
      </w:r>
      <w:r w:rsidR="003025BA">
        <w:rPr>
          <w:rFonts w:ascii="Arial" w:hAnsi="Arial" w:cs="Arial"/>
          <w:b/>
          <w:sz w:val="24"/>
          <w:szCs w:val="24"/>
        </w:rPr>
        <w:t>Bianca Adilene Quevedo  Ruiz</w:t>
      </w:r>
    </w:p>
    <w:p w:rsidR="001F556E" w:rsidRDefault="002E684F" w:rsidP="00217E5F">
      <w:pPr>
        <w:spacing w:after="0" w:line="240" w:lineRule="auto"/>
        <w:jc w:val="both"/>
        <w:rPr>
          <w:rFonts w:ascii="Arial" w:hAnsi="Arial" w:cs="Arial"/>
          <w:b/>
          <w:sz w:val="24"/>
          <w:szCs w:val="24"/>
        </w:rPr>
      </w:pPr>
      <w:r>
        <w:rPr>
          <w:rFonts w:ascii="Arial" w:hAnsi="Arial" w:cs="Arial"/>
          <w:b/>
          <w:sz w:val="24"/>
          <w:szCs w:val="24"/>
        </w:rPr>
        <w:t>Cargo de quien Autoriza</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Cargo de quien elabora</w:t>
      </w:r>
    </w:p>
    <w:p w:rsidR="001829E6" w:rsidRPr="00B344D2" w:rsidRDefault="002E684F" w:rsidP="00B344D2">
      <w:pPr>
        <w:spacing w:after="0" w:line="240" w:lineRule="auto"/>
        <w:ind w:left="6372" w:hanging="6372"/>
        <w:jc w:val="both"/>
        <w:rPr>
          <w:rFonts w:ascii="Arial" w:hAnsi="Arial" w:cs="Arial"/>
          <w:b/>
          <w:sz w:val="24"/>
          <w:szCs w:val="24"/>
        </w:rPr>
      </w:pPr>
      <w:r>
        <w:rPr>
          <w:rFonts w:ascii="Arial" w:hAnsi="Arial" w:cs="Arial"/>
          <w:b/>
          <w:sz w:val="24"/>
          <w:szCs w:val="24"/>
        </w:rPr>
        <w:t>Director del IM</w:t>
      </w:r>
      <w:r w:rsidR="003025BA">
        <w:rPr>
          <w:rFonts w:ascii="Arial" w:hAnsi="Arial" w:cs="Arial"/>
          <w:b/>
          <w:sz w:val="24"/>
          <w:szCs w:val="24"/>
        </w:rPr>
        <w:t>PLAN</w:t>
      </w:r>
      <w:r>
        <w:rPr>
          <w:rFonts w:ascii="Arial" w:hAnsi="Arial" w:cs="Arial"/>
          <w:b/>
          <w:sz w:val="24"/>
          <w:szCs w:val="24"/>
        </w:rPr>
        <w:tab/>
      </w:r>
      <w:r w:rsidR="003025BA">
        <w:rPr>
          <w:rFonts w:ascii="Arial" w:hAnsi="Arial" w:cs="Arial"/>
          <w:b/>
          <w:sz w:val="24"/>
          <w:szCs w:val="24"/>
        </w:rPr>
        <w:t xml:space="preserve">Coordinadora Administrativa y Cuenta </w:t>
      </w:r>
      <w:r w:rsidR="00B344D2">
        <w:rPr>
          <w:rFonts w:ascii="Arial" w:hAnsi="Arial" w:cs="Arial"/>
          <w:b/>
          <w:sz w:val="24"/>
          <w:szCs w:val="24"/>
        </w:rPr>
        <w:t>Pública</w:t>
      </w:r>
      <w:r>
        <w:rPr>
          <w:rFonts w:ascii="Arial" w:hAnsi="Arial" w:cs="Arial"/>
          <w:b/>
          <w:sz w:val="24"/>
          <w:szCs w:val="24"/>
        </w:rPr>
        <w:t>.</w:t>
      </w:r>
    </w:p>
    <w:sectPr w:rsidR="001829E6" w:rsidRPr="00B344D2" w:rsidSect="00137BEF">
      <w:pgSz w:w="12240" w:h="15840" w:code="1"/>
      <w:pgMar w:top="1440" w:right="1077" w:bottom="1440" w:left="1077" w:header="22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C91" w:rsidRDefault="005B4C91" w:rsidP="00BC5912">
      <w:pPr>
        <w:spacing w:after="0" w:line="240" w:lineRule="auto"/>
      </w:pPr>
      <w:r>
        <w:separator/>
      </w:r>
    </w:p>
  </w:endnote>
  <w:endnote w:type="continuationSeparator" w:id="0">
    <w:p w:rsidR="005B4C91" w:rsidRDefault="005B4C91" w:rsidP="00BC5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C91" w:rsidRDefault="005B4C91" w:rsidP="00BC5912">
      <w:pPr>
        <w:spacing w:after="0" w:line="240" w:lineRule="auto"/>
      </w:pPr>
      <w:r>
        <w:separator/>
      </w:r>
    </w:p>
  </w:footnote>
  <w:footnote w:type="continuationSeparator" w:id="0">
    <w:p w:rsidR="005B4C91" w:rsidRDefault="005B4C91" w:rsidP="00BC59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B5B3F"/>
    <w:multiLevelType w:val="hybridMultilevel"/>
    <w:tmpl w:val="80D4D280"/>
    <w:lvl w:ilvl="0" w:tplc="B50C3BFC">
      <w:start w:val="3"/>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1CB61845"/>
    <w:multiLevelType w:val="hybridMultilevel"/>
    <w:tmpl w:val="C58AC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4B0CB2"/>
    <w:multiLevelType w:val="hybridMultilevel"/>
    <w:tmpl w:val="BD0ADDDA"/>
    <w:lvl w:ilvl="0" w:tplc="4D96089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715F01"/>
    <w:multiLevelType w:val="multilevel"/>
    <w:tmpl w:val="CF907424"/>
    <w:lvl w:ilvl="0">
      <w:start w:val="28"/>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lowerLetter"/>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2FD12D75"/>
    <w:multiLevelType w:val="multilevel"/>
    <w:tmpl w:val="2FDA0CBC"/>
    <w:lvl w:ilvl="0">
      <w:start w:val="1"/>
      <w:numFmt w:val="decimal"/>
      <w:lvlText w:val="2.%1."/>
      <w:lvlJc w:val="left"/>
      <w:pPr>
        <w:tabs>
          <w:tab w:val="num" w:pos="1077"/>
        </w:tabs>
        <w:ind w:left="1021" w:hanging="454"/>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35A95AFA"/>
    <w:multiLevelType w:val="hybridMultilevel"/>
    <w:tmpl w:val="61405396"/>
    <w:lvl w:ilvl="0" w:tplc="D1DC734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003BAC"/>
    <w:multiLevelType w:val="hybridMultilevel"/>
    <w:tmpl w:val="BC1E3A8C"/>
    <w:lvl w:ilvl="0" w:tplc="6F4C43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429798C"/>
    <w:multiLevelType w:val="multilevel"/>
    <w:tmpl w:val="74FA3002"/>
    <w:lvl w:ilvl="0">
      <w:start w:val="28"/>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lowerLetter"/>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5BA7672A"/>
    <w:multiLevelType w:val="hybridMultilevel"/>
    <w:tmpl w:val="8FBCA066"/>
    <w:lvl w:ilvl="0" w:tplc="20327FA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5"/>
  </w:num>
  <w:num w:numId="3">
    <w:abstractNumId w:val="8"/>
  </w:num>
  <w:num w:numId="4">
    <w:abstractNumId w:val="2"/>
  </w:num>
  <w:num w:numId="5">
    <w:abstractNumId w:val="0"/>
  </w:num>
  <w:num w:numId="6">
    <w:abstractNumId w:val="1"/>
  </w:num>
  <w:num w:numId="7">
    <w:abstractNumId w:val="4"/>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36FBC"/>
    <w:rsid w:val="000561E6"/>
    <w:rsid w:val="00062488"/>
    <w:rsid w:val="00071E77"/>
    <w:rsid w:val="000A2FE8"/>
    <w:rsid w:val="000D425E"/>
    <w:rsid w:val="00137BEF"/>
    <w:rsid w:val="00176655"/>
    <w:rsid w:val="001829E6"/>
    <w:rsid w:val="00187770"/>
    <w:rsid w:val="001D766F"/>
    <w:rsid w:val="001E4D9B"/>
    <w:rsid w:val="001F556E"/>
    <w:rsid w:val="00217E5F"/>
    <w:rsid w:val="00225130"/>
    <w:rsid w:val="00226A32"/>
    <w:rsid w:val="00230626"/>
    <w:rsid w:val="002346A9"/>
    <w:rsid w:val="00236FBC"/>
    <w:rsid w:val="00241217"/>
    <w:rsid w:val="0025521E"/>
    <w:rsid w:val="0028787E"/>
    <w:rsid w:val="002A53D3"/>
    <w:rsid w:val="002D4A45"/>
    <w:rsid w:val="002D4E5A"/>
    <w:rsid w:val="002E684F"/>
    <w:rsid w:val="003025BA"/>
    <w:rsid w:val="00302781"/>
    <w:rsid w:val="00344D66"/>
    <w:rsid w:val="00372BF1"/>
    <w:rsid w:val="003A47F2"/>
    <w:rsid w:val="003B68B9"/>
    <w:rsid w:val="003E61D1"/>
    <w:rsid w:val="003F4B04"/>
    <w:rsid w:val="00452916"/>
    <w:rsid w:val="004606A2"/>
    <w:rsid w:val="004E0EAC"/>
    <w:rsid w:val="004F7DDC"/>
    <w:rsid w:val="00517AC2"/>
    <w:rsid w:val="00545B7E"/>
    <w:rsid w:val="00582E3B"/>
    <w:rsid w:val="00583EDB"/>
    <w:rsid w:val="005903D2"/>
    <w:rsid w:val="005B4C91"/>
    <w:rsid w:val="005D6BCF"/>
    <w:rsid w:val="005F611F"/>
    <w:rsid w:val="00635780"/>
    <w:rsid w:val="00665DA5"/>
    <w:rsid w:val="006D4598"/>
    <w:rsid w:val="00705191"/>
    <w:rsid w:val="00714972"/>
    <w:rsid w:val="00714C50"/>
    <w:rsid w:val="0073579B"/>
    <w:rsid w:val="00737C1C"/>
    <w:rsid w:val="007A5C31"/>
    <w:rsid w:val="007C23A8"/>
    <w:rsid w:val="007D5EFF"/>
    <w:rsid w:val="007E43F1"/>
    <w:rsid w:val="0081619E"/>
    <w:rsid w:val="00823E8D"/>
    <w:rsid w:val="00824386"/>
    <w:rsid w:val="00836CA8"/>
    <w:rsid w:val="00865CDF"/>
    <w:rsid w:val="008B1D2E"/>
    <w:rsid w:val="008C7859"/>
    <w:rsid w:val="008E08D2"/>
    <w:rsid w:val="00927E9C"/>
    <w:rsid w:val="00947765"/>
    <w:rsid w:val="00966F05"/>
    <w:rsid w:val="00975B6B"/>
    <w:rsid w:val="00996C01"/>
    <w:rsid w:val="009A4156"/>
    <w:rsid w:val="009E12D1"/>
    <w:rsid w:val="00A67E15"/>
    <w:rsid w:val="00AC0ECD"/>
    <w:rsid w:val="00AD2B74"/>
    <w:rsid w:val="00AE4FE4"/>
    <w:rsid w:val="00AE540D"/>
    <w:rsid w:val="00AF0F08"/>
    <w:rsid w:val="00AF29AB"/>
    <w:rsid w:val="00AF2EF1"/>
    <w:rsid w:val="00B03558"/>
    <w:rsid w:val="00B1209F"/>
    <w:rsid w:val="00B16E9F"/>
    <w:rsid w:val="00B24015"/>
    <w:rsid w:val="00B344D2"/>
    <w:rsid w:val="00B36CB6"/>
    <w:rsid w:val="00B64ABE"/>
    <w:rsid w:val="00BA4F22"/>
    <w:rsid w:val="00BA58DA"/>
    <w:rsid w:val="00BB5785"/>
    <w:rsid w:val="00BC4DFA"/>
    <w:rsid w:val="00BC5912"/>
    <w:rsid w:val="00BD100D"/>
    <w:rsid w:val="00BD27C3"/>
    <w:rsid w:val="00C0476D"/>
    <w:rsid w:val="00C06226"/>
    <w:rsid w:val="00C50564"/>
    <w:rsid w:val="00C53FC9"/>
    <w:rsid w:val="00C94BAA"/>
    <w:rsid w:val="00CA3185"/>
    <w:rsid w:val="00CA4B4B"/>
    <w:rsid w:val="00CD303F"/>
    <w:rsid w:val="00CE1AF3"/>
    <w:rsid w:val="00D36BD2"/>
    <w:rsid w:val="00D51CC7"/>
    <w:rsid w:val="00D73AD8"/>
    <w:rsid w:val="00DF1624"/>
    <w:rsid w:val="00DF3AE2"/>
    <w:rsid w:val="00ED21FB"/>
    <w:rsid w:val="00F124F3"/>
    <w:rsid w:val="00F26AA8"/>
    <w:rsid w:val="00F308D7"/>
    <w:rsid w:val="00F8671A"/>
    <w:rsid w:val="00F95455"/>
    <w:rsid w:val="00F954F7"/>
    <w:rsid w:val="00F963AF"/>
    <w:rsid w:val="00FE68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9E83D3CD-3C81-441E-A5A3-A58C29232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E8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6FBC"/>
    <w:pPr>
      <w:ind w:left="720"/>
      <w:contextualSpacing/>
    </w:pPr>
  </w:style>
  <w:style w:type="table" w:styleId="Tablaconcuadrcula">
    <w:name w:val="Table Grid"/>
    <w:basedOn w:val="Tablanormal"/>
    <w:uiPriority w:val="39"/>
    <w:rsid w:val="00236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E684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684F"/>
    <w:rPr>
      <w:rFonts w:ascii="Segoe UI" w:hAnsi="Segoe UI" w:cs="Segoe UI"/>
      <w:sz w:val="18"/>
      <w:szCs w:val="18"/>
    </w:rPr>
  </w:style>
  <w:style w:type="paragraph" w:styleId="Encabezado">
    <w:name w:val="header"/>
    <w:basedOn w:val="Normal"/>
    <w:link w:val="EncabezadoCar"/>
    <w:uiPriority w:val="99"/>
    <w:unhideWhenUsed/>
    <w:rsid w:val="00BC59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5912"/>
  </w:style>
  <w:style w:type="paragraph" w:styleId="Piedepgina">
    <w:name w:val="footer"/>
    <w:basedOn w:val="Normal"/>
    <w:link w:val="PiedepginaCar"/>
    <w:uiPriority w:val="99"/>
    <w:unhideWhenUsed/>
    <w:rsid w:val="00BC59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C5912"/>
  </w:style>
  <w:style w:type="paragraph" w:styleId="Sangra2detindependiente">
    <w:name w:val="Body Text Indent 2"/>
    <w:basedOn w:val="Normal"/>
    <w:link w:val="Sangra2detindependienteCar"/>
    <w:rsid w:val="003025BA"/>
    <w:pPr>
      <w:widowControl w:val="0"/>
      <w:adjustRightInd w:val="0"/>
      <w:spacing w:after="0" w:line="360" w:lineRule="atLeast"/>
      <w:ind w:left="1620"/>
      <w:jc w:val="both"/>
      <w:textAlignment w:val="baseline"/>
    </w:pPr>
    <w:rPr>
      <w:rFonts w:ascii="Arial" w:eastAsia="MS Mincho" w:hAnsi="Arial" w:cs="Arial"/>
      <w:sz w:val="24"/>
      <w:szCs w:val="24"/>
      <w:lang w:eastAsia="es-ES"/>
    </w:rPr>
  </w:style>
  <w:style w:type="character" w:customStyle="1" w:styleId="Sangra2detindependienteCar">
    <w:name w:val="Sangría 2 de t. independiente Car"/>
    <w:basedOn w:val="Fuentedeprrafopredeter"/>
    <w:link w:val="Sangra2detindependiente"/>
    <w:rsid w:val="003025BA"/>
    <w:rPr>
      <w:rFonts w:ascii="Arial" w:eastAsia="MS Mincho" w:hAnsi="Arial" w:cs="Arial"/>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174957">
      <w:bodyDiv w:val="1"/>
      <w:marLeft w:val="0"/>
      <w:marRight w:val="0"/>
      <w:marTop w:val="0"/>
      <w:marBottom w:val="0"/>
      <w:divBdr>
        <w:top w:val="none" w:sz="0" w:space="0" w:color="auto"/>
        <w:left w:val="none" w:sz="0" w:space="0" w:color="auto"/>
        <w:bottom w:val="none" w:sz="0" w:space="0" w:color="auto"/>
        <w:right w:val="none" w:sz="0" w:space="0" w:color="auto"/>
      </w:divBdr>
    </w:div>
    <w:div w:id="387873928">
      <w:bodyDiv w:val="1"/>
      <w:marLeft w:val="0"/>
      <w:marRight w:val="0"/>
      <w:marTop w:val="0"/>
      <w:marBottom w:val="0"/>
      <w:divBdr>
        <w:top w:val="none" w:sz="0" w:space="0" w:color="auto"/>
        <w:left w:val="none" w:sz="0" w:space="0" w:color="auto"/>
        <w:bottom w:val="none" w:sz="0" w:space="0" w:color="auto"/>
        <w:right w:val="none" w:sz="0" w:space="0" w:color="auto"/>
      </w:divBdr>
    </w:div>
    <w:div w:id="454639851">
      <w:bodyDiv w:val="1"/>
      <w:marLeft w:val="0"/>
      <w:marRight w:val="0"/>
      <w:marTop w:val="0"/>
      <w:marBottom w:val="0"/>
      <w:divBdr>
        <w:top w:val="none" w:sz="0" w:space="0" w:color="auto"/>
        <w:left w:val="none" w:sz="0" w:space="0" w:color="auto"/>
        <w:bottom w:val="none" w:sz="0" w:space="0" w:color="auto"/>
        <w:right w:val="none" w:sz="0" w:space="0" w:color="auto"/>
      </w:divBdr>
    </w:div>
    <w:div w:id="502286207">
      <w:bodyDiv w:val="1"/>
      <w:marLeft w:val="0"/>
      <w:marRight w:val="0"/>
      <w:marTop w:val="0"/>
      <w:marBottom w:val="0"/>
      <w:divBdr>
        <w:top w:val="none" w:sz="0" w:space="0" w:color="auto"/>
        <w:left w:val="none" w:sz="0" w:space="0" w:color="auto"/>
        <w:bottom w:val="none" w:sz="0" w:space="0" w:color="auto"/>
        <w:right w:val="none" w:sz="0" w:space="0" w:color="auto"/>
      </w:divBdr>
    </w:div>
    <w:div w:id="1233736865">
      <w:bodyDiv w:val="1"/>
      <w:marLeft w:val="0"/>
      <w:marRight w:val="0"/>
      <w:marTop w:val="0"/>
      <w:marBottom w:val="0"/>
      <w:divBdr>
        <w:top w:val="none" w:sz="0" w:space="0" w:color="auto"/>
        <w:left w:val="none" w:sz="0" w:space="0" w:color="auto"/>
        <w:bottom w:val="none" w:sz="0" w:space="0" w:color="auto"/>
        <w:right w:val="none" w:sz="0" w:space="0" w:color="auto"/>
      </w:divBdr>
    </w:div>
    <w:div w:id="202108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Hoja_de_c_lculo_de_Microsoft_Excel6.xlsx"/><Relationship Id="rId26" Type="http://schemas.openxmlformats.org/officeDocument/2006/relationships/oleObject" Target="embeddings/Hoja_de_c_lculo_de_Microsoft_Excel_97-20032.xls"/><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Hoja_de_c_lculo_de_Microsoft_Excel10.xlsx"/><Relationship Id="rId42"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package" Target="embeddings/Hoja_de_c_lculo_de_Microsoft_Excel5.xlsx"/><Relationship Id="rId20" Type="http://schemas.openxmlformats.org/officeDocument/2006/relationships/package" Target="embeddings/Hoja_de_c_lculo_de_Microsoft_Excel7.xlsx"/><Relationship Id="rId29" Type="http://schemas.openxmlformats.org/officeDocument/2006/relationships/image" Target="media/image12.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Hoja_de_c_lculo_de_Microsoft_Excel_97-20031.xls"/><Relationship Id="rId32" Type="http://schemas.openxmlformats.org/officeDocument/2006/relationships/package" Target="embeddings/Hoja_de_c_lculo_de_Microsoft_Excel9.xlsx"/><Relationship Id="rId37" Type="http://schemas.openxmlformats.org/officeDocument/2006/relationships/image" Target="media/image16.emf"/><Relationship Id="rId40" Type="http://schemas.openxmlformats.org/officeDocument/2006/relationships/package" Target="embeddings/Hoja_de_c_lculo_de_Microsoft_Excel13.xlsx"/><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Hoja_de_c_lculo_de_Microsoft_Excel_97-20033.xls"/><Relationship Id="rId36" Type="http://schemas.openxmlformats.org/officeDocument/2006/relationships/package" Target="embeddings/Hoja_de_c_lculo_de_Microsoft_Excel11.xlsx"/><Relationship Id="rId10" Type="http://schemas.openxmlformats.org/officeDocument/2006/relationships/package" Target="embeddings/Hoja_de_c_lculo_de_Microsoft_Excel2.xlsx"/><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Hoja_de_c_lculo_de_Microsoft_Excel4.xlsx"/><Relationship Id="rId22" Type="http://schemas.openxmlformats.org/officeDocument/2006/relationships/package" Target="embeddings/Hoja_de_c_lculo_de_Microsoft_Excel8.xlsx"/><Relationship Id="rId27" Type="http://schemas.openxmlformats.org/officeDocument/2006/relationships/image" Target="media/image11.emf"/><Relationship Id="rId30" Type="http://schemas.openxmlformats.org/officeDocument/2006/relationships/oleObject" Target="embeddings/Hoja_de_c_lculo_de_Microsoft_Excel_97-20034.xls"/><Relationship Id="rId35" Type="http://schemas.openxmlformats.org/officeDocument/2006/relationships/image" Target="media/image15.emf"/><Relationship Id="rId8" Type="http://schemas.openxmlformats.org/officeDocument/2006/relationships/package" Target="embeddings/Hoja_de_c_lculo_de_Microsoft_Excel1.xlsx"/><Relationship Id="rId3" Type="http://schemas.openxmlformats.org/officeDocument/2006/relationships/settings" Target="settings.xml"/><Relationship Id="rId12" Type="http://schemas.openxmlformats.org/officeDocument/2006/relationships/package" Target="embeddings/Hoja_de_c_lculo_de_Microsoft_Excel3.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Documento_de_Microsoft_Word12.doc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374</TotalTime>
  <Pages>14</Pages>
  <Words>2337</Words>
  <Characters>12858</Characters>
  <Application>Microsoft Office Word</Application>
  <DocSecurity>0</DocSecurity>
  <Lines>107</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IMPLAN</Company>
  <LinksUpToDate>false</LinksUpToDate>
  <CharactersWithSpaces>15165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BIANKA QUEVEDO</cp:lastModifiedBy>
  <cp:revision>11</cp:revision>
  <cp:lastPrinted>2017-02-08T23:28:00Z</cp:lastPrinted>
  <dcterms:created xsi:type="dcterms:W3CDTF">2017-02-10T18:01:00Z</dcterms:created>
  <dcterms:modified xsi:type="dcterms:W3CDTF">2017-07-05T21:09:00Z</dcterms:modified>
</cp:coreProperties>
</file>